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6D" w:rsidRPr="005D0A75" w:rsidRDefault="00FE7A6D" w:rsidP="00FE7A6D">
      <w:pPr>
        <w:spacing w:line="520" w:lineRule="exact"/>
        <w:jc w:val="center"/>
        <w:rPr>
          <w:rFonts w:eastAsia="方正小标宋简体"/>
          <w:bCs/>
          <w:sz w:val="44"/>
          <w:szCs w:val="44"/>
          <w:bdr w:val="none" w:sz="0" w:space="0" w:color="auto" w:frame="1"/>
        </w:rPr>
      </w:pPr>
      <w:r w:rsidRPr="005D0A75">
        <w:rPr>
          <w:rFonts w:eastAsia="方正小标宋简体"/>
          <w:bCs/>
          <w:sz w:val="44"/>
          <w:szCs w:val="44"/>
          <w:bdr w:val="none" w:sz="0" w:space="0" w:color="auto" w:frame="1"/>
        </w:rPr>
        <w:t>兵团第四次全国经济普查公报（第五号）</w:t>
      </w:r>
    </w:p>
    <w:p w:rsidR="00F85206" w:rsidRDefault="00F85206" w:rsidP="00FE7A6D">
      <w:pPr>
        <w:spacing w:line="520" w:lineRule="exact"/>
        <w:jc w:val="center"/>
        <w:rPr>
          <w:rFonts w:ascii="楷体" w:eastAsia="楷体" w:hAnsi="楷体"/>
          <w:sz w:val="36"/>
          <w:szCs w:val="36"/>
        </w:rPr>
      </w:pPr>
      <w:r>
        <w:rPr>
          <w:rFonts w:ascii="楷体" w:eastAsia="楷体" w:hAnsi="楷体" w:hint="eastAsia"/>
          <w:sz w:val="36"/>
          <w:szCs w:val="36"/>
        </w:rPr>
        <w:t>——</w:t>
      </w:r>
      <w:r>
        <w:rPr>
          <w:rFonts w:ascii="楷体" w:eastAsia="楷体" w:hAnsi="楷体"/>
          <w:sz w:val="36"/>
          <w:szCs w:val="36"/>
        </w:rPr>
        <w:t>第三产业基本情况之二</w:t>
      </w:r>
    </w:p>
    <w:p w:rsidR="0080363D" w:rsidRPr="00591343" w:rsidRDefault="0080363D" w:rsidP="00FE7A6D">
      <w:pPr>
        <w:spacing w:line="520" w:lineRule="exact"/>
        <w:jc w:val="center"/>
        <w:rPr>
          <w:rFonts w:ascii="楷体" w:eastAsia="楷体" w:hAnsi="楷体"/>
          <w:sz w:val="32"/>
          <w:szCs w:val="32"/>
        </w:rPr>
      </w:pP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根据兵团第四次全国经济普查结果，现将兵团第三产业中科学研究和技术服务业，水利、环境和公共设施管理业，居民服务、修理和其他服务业，教育，卫生和社会工作，文化、体育和娱乐业，公共管理、社会保障和社会组织的主要数据公布如下：</w:t>
      </w:r>
    </w:p>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一、科学研究和技术服务业</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（一）法人单位数和从业人员。</w:t>
      </w: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年末，兵团共有科学研究和技术服务业法人单位</w:t>
      </w:r>
      <w:r w:rsidRPr="005D0A75">
        <w:rPr>
          <w:rFonts w:eastAsia="仿宋_GB2312"/>
          <w:sz w:val="36"/>
          <w:szCs w:val="36"/>
          <w:bdr w:val="none" w:sz="0" w:space="0" w:color="auto" w:frame="1"/>
        </w:rPr>
        <w:t>946</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14050</w:t>
      </w:r>
      <w:r w:rsidRPr="005D0A75">
        <w:rPr>
          <w:rFonts w:eastAsia="仿宋_GB2312"/>
          <w:sz w:val="36"/>
          <w:szCs w:val="36"/>
          <w:bdr w:val="none" w:sz="0" w:space="0" w:color="auto" w:frame="1"/>
        </w:rPr>
        <w:t>人。其中，企业法人单位</w:t>
      </w:r>
      <w:r w:rsidRPr="005D0A75">
        <w:rPr>
          <w:rFonts w:eastAsia="仿宋_GB2312"/>
          <w:sz w:val="36"/>
          <w:szCs w:val="36"/>
          <w:bdr w:val="none" w:sz="0" w:space="0" w:color="auto" w:frame="1"/>
        </w:rPr>
        <w:t>637</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10745</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179.4%</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22.6%</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5-1</w:t>
      </w:r>
      <w:r w:rsidRPr="005D0A75">
        <w:rPr>
          <w:rFonts w:eastAsia="仿宋_GB231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2551"/>
        <w:gridCol w:w="2524"/>
        <w:gridCol w:w="27"/>
      </w:tblGrid>
      <w:tr w:rsidR="00FE7A6D" w:rsidRPr="005D0A75" w:rsidTr="00FE7A6D">
        <w:trPr>
          <w:gridAfter w:val="1"/>
          <w:wAfter w:w="27" w:type="dxa"/>
          <w:trHeight w:val="509"/>
          <w:jc w:val="center"/>
        </w:trPr>
        <w:tc>
          <w:tcPr>
            <w:tcW w:w="8080" w:type="dxa"/>
            <w:gridSpan w:val="3"/>
            <w:tcBorders>
              <w:top w:val="nil"/>
              <w:left w:val="nil"/>
              <w:bottom w:val="single" w:sz="12" w:space="0" w:color="auto"/>
              <w:right w:val="nil"/>
            </w:tcBorders>
            <w:shd w:val="clear" w:color="auto" w:fill="FFFFFF"/>
            <w:vAlign w:val="center"/>
            <w:hideMark/>
          </w:tcPr>
          <w:p w:rsidR="00FE7A6D" w:rsidRPr="005D0A75" w:rsidRDefault="00FE7A6D" w:rsidP="00FE7A6D">
            <w:pPr>
              <w:spacing w:line="360" w:lineRule="exact"/>
              <w:ind w:left="57" w:right="57"/>
              <w:jc w:val="center"/>
              <w:rPr>
                <w:b/>
                <w:bCs/>
                <w:sz w:val="28"/>
                <w:szCs w:val="28"/>
                <w:bdr w:val="none" w:sz="0" w:space="0" w:color="auto" w:frame="1"/>
              </w:rPr>
            </w:pPr>
            <w:r w:rsidRPr="005D0A75">
              <w:rPr>
                <w:b/>
                <w:bCs/>
                <w:sz w:val="28"/>
                <w:szCs w:val="28"/>
                <w:bdr w:val="none" w:sz="0" w:space="0" w:color="auto" w:frame="1"/>
              </w:rPr>
              <w:t>表</w:t>
            </w:r>
            <w:r w:rsidRPr="005D0A75">
              <w:rPr>
                <w:b/>
                <w:bCs/>
                <w:sz w:val="28"/>
                <w:szCs w:val="28"/>
                <w:bdr w:val="none" w:sz="0" w:space="0" w:color="auto" w:frame="1"/>
              </w:rPr>
              <w:t>5-1</w:t>
            </w:r>
            <w:r w:rsidRPr="005D0A75">
              <w:rPr>
                <w:b/>
                <w:bCs/>
                <w:sz w:val="28"/>
                <w:szCs w:val="28"/>
                <w:bdr w:val="none" w:sz="0" w:space="0" w:color="auto" w:frame="1"/>
              </w:rPr>
              <w:t xml:space="preserve">　按行业大类分组的科学研究和技术服务业企业法人单位</w:t>
            </w:r>
          </w:p>
          <w:p w:rsidR="00FE7A6D" w:rsidRPr="005D0A75" w:rsidRDefault="00FE7A6D" w:rsidP="00FE7A6D">
            <w:pPr>
              <w:spacing w:line="360" w:lineRule="exact"/>
              <w:ind w:left="57" w:right="57"/>
              <w:jc w:val="center"/>
              <w:rPr>
                <w:sz w:val="24"/>
              </w:rPr>
            </w:pPr>
            <w:r w:rsidRPr="005D0A75">
              <w:rPr>
                <w:b/>
                <w:bCs/>
                <w:sz w:val="28"/>
                <w:szCs w:val="28"/>
                <w:bdr w:val="none" w:sz="0" w:space="0" w:color="auto" w:frame="1"/>
              </w:rPr>
              <w:t>和从业人员</w:t>
            </w:r>
          </w:p>
        </w:tc>
      </w:tr>
      <w:tr w:rsidR="00FE7A6D" w:rsidRPr="005D0A75" w:rsidTr="00AE6B71">
        <w:trPr>
          <w:trHeight w:val="624"/>
          <w:jc w:val="center"/>
        </w:trPr>
        <w:tc>
          <w:tcPr>
            <w:tcW w:w="3005"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Cs w:val="21"/>
              </w:rPr>
            </w:pPr>
            <w:r w:rsidRPr="005D0A75">
              <w:rPr>
                <w:b/>
                <w:szCs w:val="21"/>
              </w:rPr>
              <w:t>指</w:t>
            </w:r>
            <w:r w:rsidRPr="005D0A75">
              <w:rPr>
                <w:b/>
                <w:szCs w:val="21"/>
              </w:rPr>
              <w:t xml:space="preserve">    </w:t>
            </w:r>
            <w:r w:rsidRPr="005D0A75">
              <w:rPr>
                <w:b/>
                <w:szCs w:val="21"/>
              </w:rPr>
              <w:t>标</w:t>
            </w:r>
            <w:r w:rsidRPr="005D0A75">
              <w:rPr>
                <w:b/>
                <w:szCs w:val="21"/>
              </w:rPr>
              <w:t> </w:t>
            </w:r>
          </w:p>
        </w:tc>
        <w:tc>
          <w:tcPr>
            <w:tcW w:w="2551"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Cs w:val="21"/>
              </w:rPr>
            </w:pPr>
            <w:r w:rsidRPr="005D0A75">
              <w:rPr>
                <w:b/>
                <w:szCs w:val="21"/>
              </w:rPr>
              <w:t>企业法人单位（</w:t>
            </w:r>
            <w:proofErr w:type="gramStart"/>
            <w:r w:rsidRPr="005D0A75">
              <w:rPr>
                <w:b/>
                <w:szCs w:val="21"/>
              </w:rPr>
              <w:t>个</w:t>
            </w:r>
            <w:proofErr w:type="gramEnd"/>
            <w:r w:rsidRPr="005D0A75">
              <w:rPr>
                <w:b/>
                <w:szCs w:val="21"/>
              </w:rPr>
              <w:t>）</w:t>
            </w:r>
          </w:p>
        </w:tc>
        <w:tc>
          <w:tcPr>
            <w:tcW w:w="2551" w:type="dxa"/>
            <w:gridSpan w:val="2"/>
            <w:tcBorders>
              <w:top w:val="nil"/>
              <w:left w:val="single" w:sz="4" w:space="0" w:color="auto"/>
              <w:bottom w:val="single" w:sz="4" w:space="0" w:color="auto"/>
              <w:right w:val="nil"/>
            </w:tcBorders>
            <w:vAlign w:val="center"/>
            <w:hideMark/>
          </w:tcPr>
          <w:p w:rsidR="00FE7A6D" w:rsidRPr="005D0A75" w:rsidRDefault="00FE7A6D" w:rsidP="00FE7A6D">
            <w:pPr>
              <w:spacing w:line="240" w:lineRule="exact"/>
              <w:ind w:left="57" w:right="57"/>
              <w:jc w:val="center"/>
              <w:rPr>
                <w:b/>
                <w:szCs w:val="21"/>
              </w:rPr>
            </w:pPr>
            <w:r w:rsidRPr="005D0A75">
              <w:rPr>
                <w:b/>
                <w:szCs w:val="21"/>
              </w:rPr>
              <w:t>从业人员（人）</w:t>
            </w:r>
          </w:p>
        </w:tc>
      </w:tr>
      <w:tr w:rsidR="00FE7A6D" w:rsidRPr="005D0A75" w:rsidTr="00AE6B71">
        <w:trPr>
          <w:trHeight w:val="328"/>
          <w:jc w:val="center"/>
        </w:trPr>
        <w:tc>
          <w:tcPr>
            <w:tcW w:w="3005" w:type="dxa"/>
            <w:tcBorders>
              <w:top w:val="single" w:sz="4" w:space="0" w:color="auto"/>
              <w:left w:val="nil"/>
              <w:bottom w:val="nil"/>
              <w:right w:val="single" w:sz="4" w:space="0" w:color="auto"/>
            </w:tcBorders>
            <w:vAlign w:val="center"/>
            <w:hideMark/>
          </w:tcPr>
          <w:p w:rsidR="00FE7A6D" w:rsidRPr="005D0A75" w:rsidRDefault="00FE7A6D" w:rsidP="001E3423">
            <w:pPr>
              <w:spacing w:line="240" w:lineRule="exact"/>
              <w:ind w:right="57" w:firstLineChars="50" w:firstLine="105"/>
              <w:rPr>
                <w:szCs w:val="21"/>
              </w:rPr>
            </w:pPr>
            <w:r w:rsidRPr="005D0A75">
              <w:rPr>
                <w:b/>
                <w:bCs/>
                <w:szCs w:val="21"/>
                <w:bdr w:val="none" w:sz="0" w:space="0" w:color="auto" w:frame="1"/>
              </w:rPr>
              <w:t>合　计</w:t>
            </w:r>
          </w:p>
        </w:tc>
        <w:tc>
          <w:tcPr>
            <w:tcW w:w="2551" w:type="dxa"/>
            <w:tcBorders>
              <w:top w:val="single" w:sz="4" w:space="0" w:color="auto"/>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b/>
                <w:szCs w:val="21"/>
              </w:rPr>
            </w:pPr>
            <w:r w:rsidRPr="005D0A75">
              <w:rPr>
                <w:b/>
                <w:szCs w:val="21"/>
              </w:rPr>
              <w:t>637</w:t>
            </w:r>
          </w:p>
        </w:tc>
        <w:tc>
          <w:tcPr>
            <w:tcW w:w="2551" w:type="dxa"/>
            <w:gridSpan w:val="2"/>
            <w:tcBorders>
              <w:top w:val="single" w:sz="4" w:space="0" w:color="auto"/>
              <w:left w:val="single" w:sz="4" w:space="0" w:color="auto"/>
              <w:bottom w:val="nil"/>
              <w:right w:val="nil"/>
            </w:tcBorders>
            <w:vAlign w:val="center"/>
          </w:tcPr>
          <w:p w:rsidR="00FE7A6D" w:rsidRPr="005D0A75" w:rsidRDefault="00FE7A6D" w:rsidP="00FE7A6D">
            <w:pPr>
              <w:spacing w:line="240" w:lineRule="exact"/>
              <w:ind w:left="57" w:right="57"/>
              <w:jc w:val="right"/>
              <w:rPr>
                <w:b/>
                <w:szCs w:val="21"/>
              </w:rPr>
            </w:pPr>
            <w:r w:rsidRPr="005D0A75">
              <w:rPr>
                <w:b/>
                <w:szCs w:val="21"/>
              </w:rPr>
              <w:t>10745</w:t>
            </w:r>
          </w:p>
        </w:tc>
      </w:tr>
      <w:tr w:rsidR="00FE7A6D" w:rsidRPr="005D0A75" w:rsidTr="00AE6B71">
        <w:trPr>
          <w:trHeight w:val="328"/>
          <w:jc w:val="center"/>
        </w:trPr>
        <w:tc>
          <w:tcPr>
            <w:tcW w:w="3005" w:type="dxa"/>
            <w:tcBorders>
              <w:top w:val="nil"/>
              <w:left w:val="nil"/>
              <w:bottom w:val="nil"/>
              <w:right w:val="single" w:sz="4" w:space="0" w:color="auto"/>
            </w:tcBorders>
            <w:vAlign w:val="center"/>
            <w:hideMark/>
          </w:tcPr>
          <w:p w:rsidR="00FE7A6D" w:rsidRPr="005D0A75" w:rsidRDefault="007829C3" w:rsidP="001E3423">
            <w:pPr>
              <w:spacing w:line="240" w:lineRule="exact"/>
              <w:ind w:firstLineChars="50" w:firstLine="105"/>
              <w:rPr>
                <w:szCs w:val="21"/>
              </w:rPr>
            </w:pPr>
            <w:r>
              <w:rPr>
                <w:rFonts w:hint="eastAsia"/>
                <w:szCs w:val="21"/>
              </w:rPr>
              <w:t>研</w:t>
            </w:r>
            <w:r w:rsidR="00FE7A6D" w:rsidRPr="005D0A75">
              <w:rPr>
                <w:szCs w:val="21"/>
              </w:rPr>
              <w:t>究和试验发展</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26</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exact"/>
              <w:ind w:left="57" w:right="57"/>
              <w:jc w:val="right"/>
              <w:rPr>
                <w:szCs w:val="21"/>
              </w:rPr>
            </w:pPr>
            <w:r w:rsidRPr="005D0A75">
              <w:rPr>
                <w:szCs w:val="21"/>
              </w:rPr>
              <w:t>334</w:t>
            </w:r>
          </w:p>
        </w:tc>
      </w:tr>
      <w:tr w:rsidR="00FE7A6D" w:rsidRPr="005D0A75" w:rsidTr="00AE6B71">
        <w:trPr>
          <w:trHeight w:val="328"/>
          <w:jc w:val="center"/>
        </w:trPr>
        <w:tc>
          <w:tcPr>
            <w:tcW w:w="3005" w:type="dxa"/>
            <w:tcBorders>
              <w:top w:val="nil"/>
              <w:left w:val="nil"/>
              <w:bottom w:val="nil"/>
              <w:right w:val="single" w:sz="4" w:space="0" w:color="auto"/>
            </w:tcBorders>
            <w:vAlign w:val="center"/>
            <w:hideMark/>
          </w:tcPr>
          <w:p w:rsidR="00FE7A6D" w:rsidRPr="005D0A75" w:rsidRDefault="00FE7A6D" w:rsidP="001E3423">
            <w:pPr>
              <w:spacing w:line="240" w:lineRule="exact"/>
              <w:ind w:firstLineChars="50" w:firstLine="105"/>
              <w:rPr>
                <w:szCs w:val="21"/>
              </w:rPr>
            </w:pPr>
            <w:r w:rsidRPr="005D0A75">
              <w:rPr>
                <w:szCs w:val="21"/>
              </w:rPr>
              <w:t>专业技术服务业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321</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exact"/>
              <w:ind w:left="57" w:right="57"/>
              <w:jc w:val="right"/>
              <w:rPr>
                <w:szCs w:val="21"/>
              </w:rPr>
            </w:pPr>
            <w:r w:rsidRPr="005D0A75">
              <w:rPr>
                <w:szCs w:val="21"/>
              </w:rPr>
              <w:t>8866</w:t>
            </w:r>
          </w:p>
        </w:tc>
      </w:tr>
      <w:tr w:rsidR="00FE7A6D" w:rsidRPr="005D0A75" w:rsidTr="00AE6B71">
        <w:trPr>
          <w:trHeight w:val="328"/>
          <w:jc w:val="center"/>
        </w:trPr>
        <w:tc>
          <w:tcPr>
            <w:tcW w:w="3005" w:type="dxa"/>
            <w:tcBorders>
              <w:top w:val="nil"/>
              <w:left w:val="nil"/>
              <w:bottom w:val="single" w:sz="12" w:space="0" w:color="auto"/>
              <w:right w:val="single" w:sz="4" w:space="0" w:color="auto"/>
            </w:tcBorders>
            <w:vAlign w:val="center"/>
            <w:hideMark/>
          </w:tcPr>
          <w:p w:rsidR="00FE7A6D" w:rsidRPr="005D0A75" w:rsidRDefault="00FE7A6D" w:rsidP="001E3423">
            <w:pPr>
              <w:spacing w:line="240" w:lineRule="exact"/>
              <w:ind w:firstLineChars="50" w:firstLine="105"/>
              <w:rPr>
                <w:szCs w:val="21"/>
              </w:rPr>
            </w:pPr>
            <w:r w:rsidRPr="005D0A75">
              <w:rPr>
                <w:szCs w:val="21"/>
              </w:rPr>
              <w:t>技推广和应用服务业</w:t>
            </w:r>
          </w:p>
        </w:tc>
        <w:tc>
          <w:tcPr>
            <w:tcW w:w="2551" w:type="dxa"/>
            <w:tcBorders>
              <w:top w:val="nil"/>
              <w:left w:val="single" w:sz="4" w:space="0" w:color="auto"/>
              <w:bottom w:val="single" w:sz="12" w:space="0" w:color="auto"/>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290</w:t>
            </w:r>
          </w:p>
        </w:tc>
        <w:tc>
          <w:tcPr>
            <w:tcW w:w="2551" w:type="dxa"/>
            <w:gridSpan w:val="2"/>
            <w:tcBorders>
              <w:top w:val="nil"/>
              <w:left w:val="single" w:sz="4" w:space="0" w:color="auto"/>
              <w:bottom w:val="single" w:sz="12" w:space="0" w:color="auto"/>
              <w:right w:val="nil"/>
            </w:tcBorders>
            <w:vAlign w:val="center"/>
          </w:tcPr>
          <w:p w:rsidR="00FE7A6D" w:rsidRPr="005D0A75" w:rsidRDefault="00FE7A6D" w:rsidP="00FE7A6D">
            <w:pPr>
              <w:spacing w:line="240" w:lineRule="exact"/>
              <w:ind w:left="57" w:right="57"/>
              <w:jc w:val="right"/>
              <w:rPr>
                <w:szCs w:val="21"/>
              </w:rPr>
            </w:pPr>
            <w:r w:rsidRPr="005D0A75">
              <w:rPr>
                <w:szCs w:val="21"/>
              </w:rPr>
              <w:t>1545</w:t>
            </w:r>
          </w:p>
        </w:tc>
      </w:tr>
    </w:tbl>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在科学研究和技术服务业企业法人单位中，内资企业占</w:t>
      </w:r>
      <w:r w:rsidRPr="005D0A75">
        <w:rPr>
          <w:rFonts w:eastAsia="仿宋_GB2312"/>
          <w:sz w:val="36"/>
          <w:szCs w:val="36"/>
          <w:bdr w:val="none" w:sz="0" w:space="0" w:color="auto" w:frame="1"/>
        </w:rPr>
        <w:t>99.7%</w:t>
      </w:r>
      <w:r w:rsidRPr="005D0A75">
        <w:rPr>
          <w:rFonts w:eastAsia="仿宋_GB2312"/>
          <w:sz w:val="36"/>
          <w:szCs w:val="36"/>
          <w:bdr w:val="none" w:sz="0" w:space="0" w:color="auto" w:frame="1"/>
        </w:rPr>
        <w:t>，港、澳、台商投资企业占</w:t>
      </w:r>
      <w:r w:rsidRPr="005D0A75">
        <w:rPr>
          <w:rFonts w:eastAsia="仿宋_GB2312"/>
          <w:sz w:val="36"/>
          <w:szCs w:val="36"/>
          <w:bdr w:val="none" w:sz="0" w:space="0" w:color="auto" w:frame="1"/>
        </w:rPr>
        <w:t>0.15%</w:t>
      </w:r>
      <w:r w:rsidRPr="005D0A75">
        <w:rPr>
          <w:rFonts w:eastAsia="仿宋_GB2312"/>
          <w:sz w:val="36"/>
          <w:szCs w:val="36"/>
          <w:bdr w:val="none" w:sz="0" w:space="0" w:color="auto" w:frame="1"/>
        </w:rPr>
        <w:t>，外商投资企业占</w:t>
      </w:r>
      <w:r w:rsidRPr="005D0A75">
        <w:rPr>
          <w:rFonts w:eastAsia="仿宋_GB2312"/>
          <w:sz w:val="36"/>
          <w:szCs w:val="36"/>
          <w:bdr w:val="none" w:sz="0" w:space="0" w:color="auto" w:frame="1"/>
        </w:rPr>
        <w:t>0.15%</w:t>
      </w:r>
      <w:r w:rsidRPr="005D0A75">
        <w:rPr>
          <w:rFonts w:eastAsia="仿宋_GB2312"/>
          <w:sz w:val="36"/>
          <w:szCs w:val="36"/>
          <w:bdr w:val="none" w:sz="0" w:space="0" w:color="auto" w:frame="1"/>
        </w:rPr>
        <w:t>。</w:t>
      </w:r>
    </w:p>
    <w:p w:rsidR="00591343" w:rsidRDefault="00591343" w:rsidP="004F0497">
      <w:pPr>
        <w:spacing w:line="600" w:lineRule="exact"/>
        <w:ind w:firstLineChars="200" w:firstLine="720"/>
        <w:rPr>
          <w:rFonts w:eastAsia="仿宋_GB2312"/>
          <w:sz w:val="36"/>
          <w:szCs w:val="36"/>
          <w:bdr w:val="none" w:sz="0" w:space="0" w:color="auto" w:frame="1"/>
        </w:rPr>
      </w:pP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lastRenderedPageBreak/>
        <w:t>在科学研究和技术服务业企业法人单位从业人员中内资企业占</w:t>
      </w:r>
      <w:r w:rsidRPr="005D0A75">
        <w:rPr>
          <w:rFonts w:eastAsia="仿宋_GB2312"/>
          <w:sz w:val="36"/>
          <w:szCs w:val="36"/>
          <w:bdr w:val="none" w:sz="0" w:space="0" w:color="auto" w:frame="1"/>
        </w:rPr>
        <w:t>99.9</w:t>
      </w:r>
      <w:r w:rsidR="00EF1E6A">
        <w:rPr>
          <w:rFonts w:eastAsia="仿宋_GB2312"/>
          <w:sz w:val="36"/>
          <w:szCs w:val="36"/>
          <w:bdr w:val="none" w:sz="0" w:space="0" w:color="auto" w:frame="1"/>
        </w:rPr>
        <w:t>4</w:t>
      </w:r>
      <w:r w:rsidRPr="005D0A75">
        <w:rPr>
          <w:rFonts w:eastAsia="仿宋_GB2312"/>
          <w:sz w:val="36"/>
          <w:szCs w:val="36"/>
          <w:bdr w:val="none" w:sz="0" w:space="0" w:color="auto" w:frame="1"/>
        </w:rPr>
        <w:t>%</w:t>
      </w:r>
      <w:r w:rsidRPr="005D0A75">
        <w:rPr>
          <w:rFonts w:eastAsia="仿宋_GB2312"/>
          <w:sz w:val="36"/>
          <w:szCs w:val="36"/>
          <w:bdr w:val="none" w:sz="0" w:space="0" w:color="auto" w:frame="1"/>
        </w:rPr>
        <w:t>，港、澳、台商投资企业占</w:t>
      </w:r>
      <w:r w:rsidRPr="005D0A75">
        <w:rPr>
          <w:rFonts w:eastAsia="仿宋_GB2312"/>
          <w:sz w:val="36"/>
          <w:szCs w:val="36"/>
          <w:bdr w:val="none" w:sz="0" w:space="0" w:color="auto" w:frame="1"/>
        </w:rPr>
        <w:t>0.01%</w:t>
      </w:r>
      <w:r w:rsidRPr="005D0A75">
        <w:rPr>
          <w:rFonts w:eastAsia="仿宋_GB2312"/>
          <w:sz w:val="36"/>
          <w:szCs w:val="36"/>
          <w:bdr w:val="none" w:sz="0" w:space="0" w:color="auto" w:frame="1"/>
        </w:rPr>
        <w:t>，外商投资企业占</w:t>
      </w:r>
      <w:r w:rsidRPr="005D0A75">
        <w:rPr>
          <w:rFonts w:eastAsia="仿宋_GB2312"/>
          <w:sz w:val="36"/>
          <w:szCs w:val="36"/>
          <w:bdr w:val="none" w:sz="0" w:space="0" w:color="auto" w:frame="1"/>
        </w:rPr>
        <w:t>0.05%</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5-2</w:t>
      </w:r>
      <w:r w:rsidRPr="005D0A75">
        <w:rPr>
          <w:rFonts w:eastAsia="仿宋_GB2312"/>
          <w:sz w:val="36"/>
          <w:szCs w:val="36"/>
          <w:bdr w:val="none" w:sz="0" w:space="0" w:color="auto" w:frame="1"/>
        </w:rPr>
        <w:t>）。</w:t>
      </w:r>
    </w:p>
    <w:tbl>
      <w:tblPr>
        <w:tblW w:w="82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5"/>
        <w:gridCol w:w="2551"/>
        <w:gridCol w:w="2534"/>
        <w:gridCol w:w="17"/>
      </w:tblGrid>
      <w:tr w:rsidR="00FE7A6D" w:rsidRPr="005D0A75" w:rsidTr="00B004FE">
        <w:trPr>
          <w:gridAfter w:val="1"/>
          <w:wAfter w:w="17" w:type="dxa"/>
          <w:trHeight w:val="753"/>
          <w:jc w:val="center"/>
        </w:trPr>
        <w:tc>
          <w:tcPr>
            <w:tcW w:w="8260" w:type="dxa"/>
            <w:gridSpan w:val="3"/>
            <w:tcBorders>
              <w:top w:val="nil"/>
              <w:left w:val="nil"/>
              <w:bottom w:val="single" w:sz="12" w:space="0" w:color="auto"/>
              <w:right w:val="nil"/>
            </w:tcBorders>
            <w:shd w:val="clear" w:color="auto" w:fill="FFFFFF"/>
            <w:vAlign w:val="center"/>
            <w:hideMark/>
          </w:tcPr>
          <w:p w:rsidR="00FE7A6D" w:rsidRPr="005D0A75" w:rsidRDefault="00FE7A6D" w:rsidP="00FE7A6D">
            <w:pPr>
              <w:spacing w:line="340" w:lineRule="exact"/>
              <w:ind w:left="57" w:right="57"/>
              <w:jc w:val="center"/>
              <w:rPr>
                <w:b/>
                <w:bCs/>
                <w:sz w:val="28"/>
                <w:szCs w:val="28"/>
                <w:bdr w:val="none" w:sz="0" w:space="0" w:color="auto" w:frame="1"/>
              </w:rPr>
            </w:pPr>
            <w:r w:rsidRPr="005D0A75">
              <w:rPr>
                <w:b/>
                <w:bCs/>
                <w:sz w:val="28"/>
                <w:szCs w:val="28"/>
                <w:bdr w:val="none" w:sz="0" w:space="0" w:color="auto" w:frame="1"/>
              </w:rPr>
              <w:t>表</w:t>
            </w:r>
            <w:r w:rsidRPr="005D0A75">
              <w:rPr>
                <w:b/>
                <w:bCs/>
                <w:sz w:val="28"/>
                <w:szCs w:val="28"/>
                <w:bdr w:val="none" w:sz="0" w:space="0" w:color="auto" w:frame="1"/>
              </w:rPr>
              <w:t>5-2</w:t>
            </w:r>
            <w:r w:rsidRPr="005D0A75">
              <w:rPr>
                <w:b/>
                <w:bCs/>
                <w:sz w:val="28"/>
                <w:szCs w:val="28"/>
                <w:bdr w:val="none" w:sz="0" w:space="0" w:color="auto" w:frame="1"/>
              </w:rPr>
              <w:t>按登记注册类型分组的科学研究和技术服务业</w:t>
            </w:r>
          </w:p>
          <w:p w:rsidR="00FE7A6D" w:rsidRPr="005D0A75" w:rsidRDefault="00FE7A6D" w:rsidP="00FE7A6D">
            <w:pPr>
              <w:spacing w:line="340" w:lineRule="exact"/>
              <w:ind w:left="57" w:right="57"/>
              <w:jc w:val="center"/>
              <w:rPr>
                <w:sz w:val="24"/>
              </w:rPr>
            </w:pPr>
            <w:r w:rsidRPr="005D0A75">
              <w:rPr>
                <w:b/>
                <w:bCs/>
                <w:sz w:val="28"/>
                <w:szCs w:val="28"/>
                <w:bdr w:val="none" w:sz="0" w:space="0" w:color="auto" w:frame="1"/>
              </w:rPr>
              <w:t>企业法人单位和从业人员</w:t>
            </w:r>
          </w:p>
        </w:tc>
      </w:tr>
      <w:tr w:rsidR="00FE7A6D" w:rsidRPr="005D0A75" w:rsidTr="00B004FE">
        <w:trPr>
          <w:trHeight w:val="510"/>
          <w:jc w:val="center"/>
        </w:trPr>
        <w:tc>
          <w:tcPr>
            <w:tcW w:w="3175"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 w:val="18"/>
                <w:szCs w:val="18"/>
              </w:rPr>
            </w:pPr>
            <w:r w:rsidRPr="005D0A75">
              <w:rPr>
                <w:b/>
                <w:szCs w:val="21"/>
              </w:rPr>
              <w:t> </w:t>
            </w:r>
            <w:r w:rsidRPr="005D0A75">
              <w:rPr>
                <w:b/>
                <w:szCs w:val="21"/>
              </w:rPr>
              <w:t>指</w:t>
            </w:r>
            <w:r w:rsidRPr="005D0A75">
              <w:rPr>
                <w:b/>
                <w:szCs w:val="21"/>
              </w:rPr>
              <w:t xml:space="preserve">    </w:t>
            </w:r>
            <w:r w:rsidRPr="005D0A75">
              <w:rPr>
                <w:b/>
                <w:szCs w:val="21"/>
              </w:rPr>
              <w:t>标</w:t>
            </w:r>
          </w:p>
        </w:tc>
        <w:tc>
          <w:tcPr>
            <w:tcW w:w="2551"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 w:val="18"/>
                <w:szCs w:val="18"/>
              </w:rPr>
            </w:pPr>
            <w:r w:rsidRPr="005D0A75">
              <w:rPr>
                <w:b/>
                <w:szCs w:val="21"/>
              </w:rPr>
              <w:t>企业法人单位</w:t>
            </w:r>
            <w:r w:rsidRPr="005D0A75">
              <w:rPr>
                <w:b/>
                <w:szCs w:val="21"/>
              </w:rPr>
              <w:t>(</w:t>
            </w:r>
            <w:proofErr w:type="gramStart"/>
            <w:r w:rsidRPr="005D0A75">
              <w:rPr>
                <w:b/>
                <w:szCs w:val="21"/>
              </w:rPr>
              <w:t>个</w:t>
            </w:r>
            <w:proofErr w:type="gramEnd"/>
            <w:r w:rsidRPr="005D0A75">
              <w:rPr>
                <w:b/>
                <w:szCs w:val="21"/>
              </w:rPr>
              <w:t>)</w:t>
            </w:r>
          </w:p>
        </w:tc>
        <w:tc>
          <w:tcPr>
            <w:tcW w:w="2551" w:type="dxa"/>
            <w:gridSpan w:val="2"/>
            <w:tcBorders>
              <w:top w:val="nil"/>
              <w:left w:val="single" w:sz="4" w:space="0" w:color="auto"/>
              <w:bottom w:val="single" w:sz="4" w:space="0" w:color="auto"/>
              <w:right w:val="nil"/>
            </w:tcBorders>
            <w:vAlign w:val="center"/>
            <w:hideMark/>
          </w:tcPr>
          <w:p w:rsidR="00FE7A6D" w:rsidRPr="005D0A75" w:rsidRDefault="00FE7A6D" w:rsidP="00FE7A6D">
            <w:pPr>
              <w:spacing w:line="240" w:lineRule="atLeast"/>
              <w:ind w:left="57" w:right="57"/>
              <w:jc w:val="center"/>
              <w:rPr>
                <w:b/>
                <w:sz w:val="18"/>
                <w:szCs w:val="18"/>
              </w:rPr>
            </w:pPr>
            <w:r w:rsidRPr="005D0A75">
              <w:rPr>
                <w:b/>
                <w:szCs w:val="21"/>
              </w:rPr>
              <w:t>从业人员</w:t>
            </w:r>
            <w:r w:rsidRPr="005D0A75">
              <w:rPr>
                <w:b/>
                <w:szCs w:val="21"/>
              </w:rPr>
              <w:t>(</w:t>
            </w:r>
            <w:r w:rsidRPr="005D0A75">
              <w:rPr>
                <w:b/>
                <w:szCs w:val="21"/>
              </w:rPr>
              <w:t>人</w:t>
            </w:r>
            <w:r w:rsidRPr="005D0A75">
              <w:rPr>
                <w:b/>
                <w:szCs w:val="21"/>
              </w:rPr>
              <w:t>)</w:t>
            </w:r>
          </w:p>
        </w:tc>
      </w:tr>
      <w:tr w:rsidR="00FE7A6D" w:rsidRPr="005D0A75" w:rsidTr="00B004FE">
        <w:trPr>
          <w:trHeight w:val="340"/>
          <w:jc w:val="center"/>
        </w:trPr>
        <w:tc>
          <w:tcPr>
            <w:tcW w:w="3175"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b/>
                <w:bCs/>
                <w:szCs w:val="21"/>
                <w:bdr w:val="none" w:sz="0" w:space="0" w:color="auto" w:frame="1"/>
              </w:rPr>
              <w:t>合　计</w:t>
            </w:r>
          </w:p>
        </w:tc>
        <w:tc>
          <w:tcPr>
            <w:tcW w:w="2551" w:type="dxa"/>
            <w:tcBorders>
              <w:top w:val="single" w:sz="4" w:space="0" w:color="auto"/>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b/>
                <w:szCs w:val="21"/>
              </w:rPr>
            </w:pPr>
            <w:r w:rsidRPr="005D0A75">
              <w:rPr>
                <w:b/>
                <w:szCs w:val="21"/>
              </w:rPr>
              <w:t>637</w:t>
            </w:r>
          </w:p>
        </w:tc>
        <w:tc>
          <w:tcPr>
            <w:tcW w:w="2551" w:type="dxa"/>
            <w:gridSpan w:val="2"/>
            <w:tcBorders>
              <w:top w:val="single" w:sz="4" w:space="0" w:color="auto"/>
              <w:left w:val="single" w:sz="4" w:space="0" w:color="auto"/>
              <w:bottom w:val="nil"/>
              <w:right w:val="nil"/>
            </w:tcBorders>
            <w:vAlign w:val="center"/>
          </w:tcPr>
          <w:p w:rsidR="00FE7A6D" w:rsidRPr="005D0A75" w:rsidRDefault="00FE7A6D" w:rsidP="00FE7A6D">
            <w:pPr>
              <w:spacing w:line="240" w:lineRule="atLeast"/>
              <w:ind w:left="57" w:right="57"/>
              <w:jc w:val="right"/>
              <w:rPr>
                <w:b/>
                <w:szCs w:val="21"/>
              </w:rPr>
            </w:pPr>
            <w:r w:rsidRPr="005D0A75">
              <w:rPr>
                <w:b/>
                <w:szCs w:val="21"/>
              </w:rPr>
              <w:t>10745</w:t>
            </w: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b/>
                <w:szCs w:val="21"/>
              </w:rPr>
            </w:pPr>
            <w:r w:rsidRPr="005D0A75">
              <w:rPr>
                <w:b/>
                <w:szCs w:val="21"/>
              </w:rPr>
              <w:t>内资企业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b/>
                <w:szCs w:val="21"/>
              </w:rPr>
            </w:pPr>
            <w:r w:rsidRPr="005D0A75">
              <w:rPr>
                <w:b/>
                <w:szCs w:val="21"/>
              </w:rPr>
              <w:t>635</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b/>
                <w:szCs w:val="21"/>
              </w:rPr>
            </w:pPr>
            <w:r w:rsidRPr="005D0A75">
              <w:rPr>
                <w:b/>
                <w:szCs w:val="21"/>
              </w:rPr>
              <w:t>10739</w:t>
            </w: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国有企业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szCs w:val="21"/>
              </w:rPr>
            </w:pPr>
            <w:r w:rsidRPr="005D0A75">
              <w:rPr>
                <w:szCs w:val="21"/>
              </w:rPr>
              <w:t>30</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szCs w:val="21"/>
              </w:rPr>
            </w:pPr>
            <w:r w:rsidRPr="005D0A75">
              <w:rPr>
                <w:szCs w:val="21"/>
              </w:rPr>
              <w:t>200</w:t>
            </w: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集体企业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szCs w:val="21"/>
              </w:rPr>
            </w:pPr>
            <w:r w:rsidRPr="005D0A75">
              <w:rPr>
                <w:szCs w:val="21"/>
              </w:rPr>
              <w:t>1</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szCs w:val="21"/>
              </w:rPr>
            </w:pPr>
            <w:r w:rsidRPr="005D0A75">
              <w:rPr>
                <w:szCs w:val="21"/>
              </w:rPr>
              <w:t>137</w:t>
            </w: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w:t>
            </w:r>
            <w:r w:rsidRPr="005D0A75">
              <w:rPr>
                <w:szCs w:val="21"/>
              </w:rPr>
              <w:t>股份合作企业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szCs w:val="21"/>
              </w:rPr>
            </w:pP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szCs w:val="21"/>
              </w:rPr>
            </w:pP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联营企业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szCs w:val="21"/>
              </w:rPr>
            </w:pP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szCs w:val="21"/>
              </w:rPr>
            </w:pP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有限责任公司</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szCs w:val="21"/>
              </w:rPr>
            </w:pPr>
            <w:r w:rsidRPr="005D0A75">
              <w:rPr>
                <w:szCs w:val="21"/>
              </w:rPr>
              <w:t>139</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szCs w:val="21"/>
              </w:rPr>
            </w:pPr>
            <w:r w:rsidRPr="005D0A75">
              <w:rPr>
                <w:szCs w:val="21"/>
              </w:rPr>
              <w:t>6425</w:t>
            </w: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股份有限公司</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szCs w:val="21"/>
              </w:rPr>
            </w:pPr>
            <w:r w:rsidRPr="005D0A75">
              <w:rPr>
                <w:szCs w:val="21"/>
              </w:rPr>
              <w:t>8</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szCs w:val="21"/>
              </w:rPr>
            </w:pPr>
            <w:r w:rsidRPr="005D0A75">
              <w:rPr>
                <w:szCs w:val="21"/>
              </w:rPr>
              <w:t>94</w:t>
            </w: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私营企业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szCs w:val="21"/>
              </w:rPr>
            </w:pPr>
            <w:r w:rsidRPr="005D0A75">
              <w:rPr>
                <w:szCs w:val="21"/>
              </w:rPr>
              <w:t>431</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szCs w:val="21"/>
              </w:rPr>
            </w:pPr>
            <w:r w:rsidRPr="005D0A75">
              <w:rPr>
                <w:szCs w:val="21"/>
              </w:rPr>
              <w:t>3307</w:t>
            </w: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其他企业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szCs w:val="21"/>
              </w:rPr>
            </w:pPr>
            <w:r w:rsidRPr="005D0A75">
              <w:rPr>
                <w:szCs w:val="21"/>
              </w:rPr>
              <w:t>26</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szCs w:val="21"/>
              </w:rPr>
            </w:pPr>
            <w:r w:rsidRPr="005D0A75">
              <w:rPr>
                <w:szCs w:val="21"/>
              </w:rPr>
              <w:t>576</w:t>
            </w:r>
          </w:p>
        </w:tc>
      </w:tr>
      <w:tr w:rsidR="00FE7A6D" w:rsidRPr="005D0A75" w:rsidTr="00B004FE">
        <w:trPr>
          <w:trHeight w:val="340"/>
          <w:jc w:val="center"/>
        </w:trPr>
        <w:tc>
          <w:tcPr>
            <w:tcW w:w="317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b/>
                <w:szCs w:val="21"/>
              </w:rPr>
            </w:pPr>
            <w:r w:rsidRPr="005D0A75">
              <w:rPr>
                <w:b/>
                <w:szCs w:val="21"/>
              </w:rPr>
              <w:t>港、澳、台商投资企业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spacing w:line="240" w:lineRule="atLeast"/>
              <w:ind w:left="57" w:right="57"/>
              <w:jc w:val="right"/>
              <w:rPr>
                <w:b/>
                <w:szCs w:val="21"/>
              </w:rPr>
            </w:pPr>
            <w:r w:rsidRPr="005D0A75">
              <w:rPr>
                <w:b/>
                <w:szCs w:val="21"/>
              </w:rPr>
              <w:t>1</w:t>
            </w:r>
          </w:p>
        </w:tc>
        <w:tc>
          <w:tcPr>
            <w:tcW w:w="2551" w:type="dxa"/>
            <w:gridSpan w:val="2"/>
            <w:tcBorders>
              <w:top w:val="nil"/>
              <w:left w:val="single" w:sz="4" w:space="0" w:color="auto"/>
              <w:bottom w:val="nil"/>
              <w:right w:val="nil"/>
            </w:tcBorders>
            <w:vAlign w:val="center"/>
          </w:tcPr>
          <w:p w:rsidR="00FE7A6D" w:rsidRPr="005D0A75" w:rsidRDefault="00FE7A6D" w:rsidP="00FE7A6D">
            <w:pPr>
              <w:spacing w:line="240" w:lineRule="atLeast"/>
              <w:ind w:left="57" w:right="57"/>
              <w:jc w:val="right"/>
              <w:rPr>
                <w:b/>
                <w:szCs w:val="21"/>
              </w:rPr>
            </w:pPr>
            <w:r w:rsidRPr="005D0A75">
              <w:rPr>
                <w:b/>
                <w:szCs w:val="21"/>
              </w:rPr>
              <w:t>1</w:t>
            </w:r>
          </w:p>
        </w:tc>
      </w:tr>
      <w:tr w:rsidR="00FE7A6D" w:rsidRPr="005D0A75" w:rsidTr="00B004FE">
        <w:trPr>
          <w:trHeight w:val="340"/>
          <w:jc w:val="center"/>
        </w:trPr>
        <w:tc>
          <w:tcPr>
            <w:tcW w:w="3175"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atLeast"/>
              <w:ind w:left="57" w:right="57"/>
              <w:rPr>
                <w:b/>
                <w:szCs w:val="21"/>
              </w:rPr>
            </w:pPr>
            <w:r w:rsidRPr="005D0A75">
              <w:rPr>
                <w:b/>
                <w:szCs w:val="21"/>
              </w:rPr>
              <w:t>外商投资企业</w:t>
            </w:r>
          </w:p>
        </w:tc>
        <w:tc>
          <w:tcPr>
            <w:tcW w:w="2551" w:type="dxa"/>
            <w:tcBorders>
              <w:top w:val="nil"/>
              <w:left w:val="single" w:sz="4" w:space="0" w:color="auto"/>
              <w:bottom w:val="single" w:sz="12" w:space="0" w:color="auto"/>
              <w:right w:val="single" w:sz="4" w:space="0" w:color="auto"/>
            </w:tcBorders>
            <w:vAlign w:val="center"/>
          </w:tcPr>
          <w:p w:rsidR="00FE7A6D" w:rsidRPr="005D0A75" w:rsidRDefault="00FE7A6D" w:rsidP="00FE7A6D">
            <w:pPr>
              <w:spacing w:line="240" w:lineRule="atLeast"/>
              <w:ind w:left="57" w:right="57"/>
              <w:jc w:val="right"/>
              <w:rPr>
                <w:b/>
                <w:szCs w:val="21"/>
              </w:rPr>
            </w:pPr>
            <w:r w:rsidRPr="005D0A75">
              <w:rPr>
                <w:b/>
                <w:szCs w:val="21"/>
              </w:rPr>
              <w:t>1</w:t>
            </w:r>
          </w:p>
        </w:tc>
        <w:tc>
          <w:tcPr>
            <w:tcW w:w="2551" w:type="dxa"/>
            <w:gridSpan w:val="2"/>
            <w:tcBorders>
              <w:top w:val="nil"/>
              <w:left w:val="single" w:sz="4" w:space="0" w:color="auto"/>
              <w:bottom w:val="single" w:sz="12" w:space="0" w:color="auto"/>
              <w:right w:val="nil"/>
            </w:tcBorders>
            <w:vAlign w:val="center"/>
          </w:tcPr>
          <w:p w:rsidR="00FE7A6D" w:rsidRPr="005D0A75" w:rsidRDefault="00FE7A6D" w:rsidP="00FE7A6D">
            <w:pPr>
              <w:spacing w:line="240" w:lineRule="atLeast"/>
              <w:ind w:left="57" w:right="57"/>
              <w:jc w:val="right"/>
              <w:rPr>
                <w:b/>
                <w:szCs w:val="21"/>
              </w:rPr>
            </w:pPr>
            <w:r w:rsidRPr="005D0A75">
              <w:rPr>
                <w:b/>
                <w:szCs w:val="21"/>
              </w:rPr>
              <w:t>5</w:t>
            </w:r>
          </w:p>
        </w:tc>
      </w:tr>
    </w:tbl>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年末，科学研究和技术服务业企业法人单位资产总计</w:t>
      </w:r>
      <w:r w:rsidRPr="005D0A75">
        <w:rPr>
          <w:rFonts w:eastAsia="仿宋_GB2312"/>
          <w:sz w:val="36"/>
          <w:szCs w:val="36"/>
          <w:bdr w:val="none" w:sz="0" w:space="0" w:color="auto" w:frame="1"/>
        </w:rPr>
        <w:t>88.82</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35.3%</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58.29</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30.80</w:t>
      </w:r>
      <w:r w:rsidRPr="005D0A75">
        <w:rPr>
          <w:rFonts w:eastAsia="仿宋_GB2312"/>
          <w:sz w:val="36"/>
          <w:szCs w:val="36"/>
          <w:bdr w:val="none" w:sz="0" w:space="0" w:color="auto" w:frame="1"/>
        </w:rPr>
        <w:t>亿元（详见表</w:t>
      </w:r>
      <w:r w:rsidRPr="005D0A75">
        <w:rPr>
          <w:rFonts w:eastAsia="仿宋_GB2312"/>
          <w:sz w:val="36"/>
          <w:szCs w:val="36"/>
          <w:bdr w:val="none" w:sz="0" w:space="0" w:color="auto" w:frame="1"/>
        </w:rPr>
        <w:t>5-3</w:t>
      </w:r>
      <w:r w:rsidRPr="005D0A75">
        <w:rPr>
          <w:rFonts w:eastAsia="仿宋_GB2312"/>
          <w:sz w:val="36"/>
          <w:szCs w:val="36"/>
          <w:bdr w:val="none" w:sz="0" w:space="0" w:color="auto" w:frame="1"/>
        </w:rPr>
        <w:t>）。</w:t>
      </w:r>
    </w:p>
    <w:tbl>
      <w:tblPr>
        <w:tblW w:w="8505" w:type="dxa"/>
        <w:tblCellMar>
          <w:left w:w="57" w:type="dxa"/>
          <w:right w:w="57" w:type="dxa"/>
        </w:tblCellMar>
        <w:tblLook w:val="04A0" w:firstRow="1" w:lastRow="0" w:firstColumn="1" w:lastColumn="0" w:noHBand="0" w:noVBand="1"/>
      </w:tblPr>
      <w:tblGrid>
        <w:gridCol w:w="3515"/>
        <w:gridCol w:w="1644"/>
        <w:gridCol w:w="1644"/>
        <w:gridCol w:w="1702"/>
      </w:tblGrid>
      <w:tr w:rsidR="007829C3" w:rsidRPr="007829C3" w:rsidTr="00B004FE">
        <w:trPr>
          <w:trHeight w:val="468"/>
        </w:trPr>
        <w:tc>
          <w:tcPr>
            <w:tcW w:w="8505" w:type="dxa"/>
            <w:gridSpan w:val="4"/>
            <w:tcBorders>
              <w:top w:val="nil"/>
              <w:left w:val="nil"/>
              <w:bottom w:val="nil"/>
              <w:right w:val="nil"/>
            </w:tcBorders>
            <w:shd w:val="clear" w:color="000000" w:fill="FFFFFF"/>
            <w:vAlign w:val="center"/>
            <w:hideMark/>
          </w:tcPr>
          <w:p w:rsidR="007829C3" w:rsidRPr="007829C3" w:rsidRDefault="007829C3" w:rsidP="007829C3">
            <w:pPr>
              <w:spacing w:line="340" w:lineRule="exact"/>
              <w:ind w:left="57" w:right="57"/>
              <w:jc w:val="center"/>
              <w:rPr>
                <w:b/>
                <w:bCs/>
                <w:sz w:val="28"/>
                <w:szCs w:val="28"/>
                <w:bdr w:val="none" w:sz="0" w:space="0" w:color="auto" w:frame="1"/>
              </w:rPr>
            </w:pPr>
            <w:r w:rsidRPr="007829C3">
              <w:rPr>
                <w:rFonts w:hint="eastAsia"/>
                <w:b/>
                <w:bCs/>
                <w:sz w:val="28"/>
                <w:szCs w:val="28"/>
                <w:bdr w:val="none" w:sz="0" w:space="0" w:color="auto" w:frame="1"/>
              </w:rPr>
              <w:t>表</w:t>
            </w:r>
            <w:r w:rsidRPr="007829C3">
              <w:rPr>
                <w:b/>
                <w:bCs/>
                <w:sz w:val="28"/>
                <w:szCs w:val="28"/>
                <w:bdr w:val="none" w:sz="0" w:space="0" w:color="auto" w:frame="1"/>
              </w:rPr>
              <w:t>5-3</w:t>
            </w:r>
            <w:r w:rsidRPr="007829C3">
              <w:rPr>
                <w:rFonts w:hint="eastAsia"/>
                <w:b/>
                <w:bCs/>
                <w:sz w:val="28"/>
                <w:szCs w:val="28"/>
                <w:bdr w:val="none" w:sz="0" w:space="0" w:color="auto" w:frame="1"/>
              </w:rPr>
              <w:t xml:space="preserve">　按行业大类分组的科学研究和技术服务业</w:t>
            </w:r>
          </w:p>
        </w:tc>
      </w:tr>
      <w:tr w:rsidR="007829C3" w:rsidRPr="007829C3" w:rsidTr="00B004FE">
        <w:trPr>
          <w:trHeight w:val="360"/>
        </w:trPr>
        <w:tc>
          <w:tcPr>
            <w:tcW w:w="8505" w:type="dxa"/>
            <w:gridSpan w:val="4"/>
            <w:tcBorders>
              <w:top w:val="nil"/>
              <w:left w:val="nil"/>
              <w:bottom w:val="single" w:sz="12" w:space="0" w:color="auto"/>
              <w:right w:val="nil"/>
            </w:tcBorders>
            <w:shd w:val="clear" w:color="000000" w:fill="FFFFFF"/>
            <w:vAlign w:val="center"/>
            <w:hideMark/>
          </w:tcPr>
          <w:p w:rsidR="007829C3" w:rsidRPr="007829C3" w:rsidRDefault="007829C3" w:rsidP="007829C3">
            <w:pPr>
              <w:spacing w:line="340" w:lineRule="exact"/>
              <w:ind w:left="57" w:right="57"/>
              <w:jc w:val="center"/>
              <w:rPr>
                <w:b/>
                <w:bCs/>
                <w:sz w:val="28"/>
                <w:szCs w:val="28"/>
                <w:bdr w:val="none" w:sz="0" w:space="0" w:color="auto" w:frame="1"/>
              </w:rPr>
            </w:pPr>
            <w:r w:rsidRPr="007829C3">
              <w:rPr>
                <w:rFonts w:hint="eastAsia"/>
                <w:b/>
                <w:bCs/>
                <w:sz w:val="28"/>
                <w:szCs w:val="28"/>
                <w:bdr w:val="none" w:sz="0" w:space="0" w:color="auto" w:frame="1"/>
              </w:rPr>
              <w:t>企业法人单位主要经济指标</w:t>
            </w:r>
          </w:p>
        </w:tc>
      </w:tr>
      <w:tr w:rsidR="007829C3" w:rsidRPr="007829C3" w:rsidTr="00B004FE">
        <w:trPr>
          <w:trHeight w:val="184"/>
        </w:trPr>
        <w:tc>
          <w:tcPr>
            <w:tcW w:w="3515" w:type="dxa"/>
            <w:vMerge w:val="restart"/>
            <w:tcBorders>
              <w:top w:val="single" w:sz="12" w:space="0" w:color="auto"/>
              <w:left w:val="nil"/>
              <w:bottom w:val="single" w:sz="8" w:space="0" w:color="000000"/>
              <w:right w:val="single" w:sz="4" w:space="0" w:color="auto"/>
            </w:tcBorders>
            <w:shd w:val="clear" w:color="auto" w:fill="auto"/>
            <w:vAlign w:val="center"/>
            <w:hideMark/>
          </w:tcPr>
          <w:p w:rsidR="007829C3" w:rsidRPr="007829C3" w:rsidRDefault="007829C3" w:rsidP="007829C3">
            <w:pPr>
              <w:spacing w:line="240" w:lineRule="atLeast"/>
              <w:ind w:left="57" w:right="57"/>
              <w:jc w:val="center"/>
              <w:rPr>
                <w:b/>
                <w:szCs w:val="21"/>
              </w:rPr>
            </w:pPr>
            <w:r w:rsidRPr="007829C3">
              <w:rPr>
                <w:rFonts w:hint="eastAsia"/>
                <w:b/>
                <w:szCs w:val="21"/>
              </w:rPr>
              <w:t>指</w:t>
            </w:r>
            <w:r w:rsidRPr="007829C3">
              <w:rPr>
                <w:b/>
                <w:szCs w:val="21"/>
              </w:rPr>
              <w:t xml:space="preserve">    </w:t>
            </w:r>
            <w:r w:rsidRPr="007829C3">
              <w:rPr>
                <w:rFonts w:hint="eastAsia"/>
                <w:b/>
                <w:szCs w:val="21"/>
              </w:rPr>
              <w:t>标</w:t>
            </w:r>
          </w:p>
        </w:tc>
        <w:tc>
          <w:tcPr>
            <w:tcW w:w="1644" w:type="dxa"/>
            <w:tcBorders>
              <w:top w:val="single" w:sz="12" w:space="0" w:color="auto"/>
              <w:left w:val="single" w:sz="4" w:space="0" w:color="auto"/>
              <w:bottom w:val="nil"/>
              <w:right w:val="single" w:sz="4" w:space="0" w:color="auto"/>
            </w:tcBorders>
            <w:shd w:val="clear" w:color="auto" w:fill="auto"/>
            <w:vAlign w:val="center"/>
            <w:hideMark/>
          </w:tcPr>
          <w:p w:rsidR="007829C3" w:rsidRPr="007829C3" w:rsidRDefault="007829C3" w:rsidP="00A71DB2">
            <w:pPr>
              <w:spacing w:line="240" w:lineRule="exact"/>
              <w:ind w:left="57" w:right="57"/>
              <w:jc w:val="center"/>
              <w:rPr>
                <w:b/>
                <w:szCs w:val="21"/>
              </w:rPr>
            </w:pPr>
            <w:r w:rsidRPr="007829C3">
              <w:rPr>
                <w:rFonts w:hint="eastAsia"/>
                <w:b/>
                <w:szCs w:val="21"/>
              </w:rPr>
              <w:t>资产总计</w:t>
            </w:r>
          </w:p>
        </w:tc>
        <w:tc>
          <w:tcPr>
            <w:tcW w:w="1644" w:type="dxa"/>
            <w:tcBorders>
              <w:top w:val="single" w:sz="12" w:space="0" w:color="auto"/>
              <w:left w:val="single" w:sz="4" w:space="0" w:color="auto"/>
              <w:bottom w:val="nil"/>
              <w:right w:val="single" w:sz="4" w:space="0" w:color="auto"/>
            </w:tcBorders>
            <w:shd w:val="clear" w:color="auto" w:fill="auto"/>
            <w:vAlign w:val="center"/>
            <w:hideMark/>
          </w:tcPr>
          <w:p w:rsidR="007829C3" w:rsidRPr="007829C3" w:rsidRDefault="007829C3" w:rsidP="00A71DB2">
            <w:pPr>
              <w:spacing w:line="240" w:lineRule="exact"/>
              <w:ind w:left="57" w:right="57"/>
              <w:jc w:val="center"/>
              <w:rPr>
                <w:b/>
                <w:szCs w:val="21"/>
              </w:rPr>
            </w:pPr>
            <w:r w:rsidRPr="007829C3">
              <w:rPr>
                <w:rFonts w:hint="eastAsia"/>
                <w:b/>
                <w:szCs w:val="21"/>
              </w:rPr>
              <w:t>负债合计</w:t>
            </w:r>
          </w:p>
        </w:tc>
        <w:tc>
          <w:tcPr>
            <w:tcW w:w="1701" w:type="dxa"/>
            <w:tcBorders>
              <w:top w:val="single" w:sz="12" w:space="0" w:color="auto"/>
              <w:left w:val="single" w:sz="4" w:space="0" w:color="auto"/>
              <w:bottom w:val="nil"/>
              <w:right w:val="nil"/>
            </w:tcBorders>
            <w:shd w:val="clear" w:color="auto" w:fill="auto"/>
            <w:vAlign w:val="center"/>
            <w:hideMark/>
          </w:tcPr>
          <w:p w:rsidR="007829C3" w:rsidRPr="007829C3" w:rsidRDefault="007829C3" w:rsidP="00A71DB2">
            <w:pPr>
              <w:spacing w:line="240" w:lineRule="exact"/>
              <w:ind w:left="57" w:right="57"/>
              <w:jc w:val="center"/>
              <w:rPr>
                <w:b/>
                <w:szCs w:val="21"/>
              </w:rPr>
            </w:pPr>
            <w:r w:rsidRPr="007829C3">
              <w:rPr>
                <w:rFonts w:hint="eastAsia"/>
                <w:b/>
                <w:szCs w:val="21"/>
              </w:rPr>
              <w:t>营业收入</w:t>
            </w:r>
          </w:p>
        </w:tc>
      </w:tr>
      <w:tr w:rsidR="007829C3" w:rsidRPr="007829C3" w:rsidTr="00B004FE">
        <w:trPr>
          <w:trHeight w:val="283"/>
        </w:trPr>
        <w:tc>
          <w:tcPr>
            <w:tcW w:w="3515" w:type="dxa"/>
            <w:vMerge/>
            <w:tcBorders>
              <w:top w:val="nil"/>
              <w:left w:val="nil"/>
              <w:bottom w:val="single" w:sz="2" w:space="0" w:color="auto"/>
              <w:right w:val="single" w:sz="4" w:space="0" w:color="auto"/>
            </w:tcBorders>
            <w:vAlign w:val="center"/>
            <w:hideMark/>
          </w:tcPr>
          <w:p w:rsidR="007829C3" w:rsidRPr="007829C3" w:rsidRDefault="007829C3" w:rsidP="007829C3">
            <w:pPr>
              <w:spacing w:line="240" w:lineRule="atLeast"/>
              <w:ind w:left="57" w:right="57"/>
              <w:jc w:val="center"/>
              <w:rPr>
                <w:b/>
                <w:szCs w:val="21"/>
              </w:rPr>
            </w:pPr>
          </w:p>
        </w:tc>
        <w:tc>
          <w:tcPr>
            <w:tcW w:w="1644" w:type="dxa"/>
            <w:tcBorders>
              <w:top w:val="nil"/>
              <w:left w:val="single" w:sz="4" w:space="0" w:color="auto"/>
              <w:bottom w:val="single" w:sz="2" w:space="0" w:color="auto"/>
              <w:right w:val="single" w:sz="4" w:space="0" w:color="auto"/>
            </w:tcBorders>
            <w:shd w:val="clear" w:color="auto" w:fill="auto"/>
            <w:vAlign w:val="center"/>
            <w:hideMark/>
          </w:tcPr>
          <w:p w:rsidR="007829C3" w:rsidRPr="007829C3" w:rsidRDefault="007829C3" w:rsidP="00A71DB2">
            <w:pPr>
              <w:spacing w:line="240" w:lineRule="exact"/>
              <w:ind w:left="57" w:right="57"/>
              <w:jc w:val="center"/>
              <w:rPr>
                <w:b/>
                <w:szCs w:val="21"/>
              </w:rPr>
            </w:pPr>
            <w:r w:rsidRPr="007829C3">
              <w:rPr>
                <w:rFonts w:hint="eastAsia"/>
                <w:b/>
                <w:szCs w:val="21"/>
              </w:rPr>
              <w:t>（亿元）</w:t>
            </w:r>
          </w:p>
        </w:tc>
        <w:tc>
          <w:tcPr>
            <w:tcW w:w="1644" w:type="dxa"/>
            <w:tcBorders>
              <w:top w:val="nil"/>
              <w:left w:val="single" w:sz="4" w:space="0" w:color="auto"/>
              <w:bottom w:val="single" w:sz="2" w:space="0" w:color="auto"/>
              <w:right w:val="single" w:sz="4" w:space="0" w:color="auto"/>
            </w:tcBorders>
            <w:shd w:val="clear" w:color="auto" w:fill="auto"/>
            <w:vAlign w:val="center"/>
            <w:hideMark/>
          </w:tcPr>
          <w:p w:rsidR="007829C3" w:rsidRPr="007829C3" w:rsidRDefault="007829C3" w:rsidP="00A71DB2">
            <w:pPr>
              <w:spacing w:line="240" w:lineRule="exact"/>
              <w:ind w:left="57" w:right="57"/>
              <w:jc w:val="center"/>
              <w:rPr>
                <w:b/>
                <w:szCs w:val="21"/>
              </w:rPr>
            </w:pPr>
            <w:r w:rsidRPr="007829C3">
              <w:rPr>
                <w:rFonts w:hint="eastAsia"/>
                <w:b/>
                <w:szCs w:val="21"/>
              </w:rPr>
              <w:t>（亿元）</w:t>
            </w:r>
          </w:p>
        </w:tc>
        <w:tc>
          <w:tcPr>
            <w:tcW w:w="1701" w:type="dxa"/>
            <w:tcBorders>
              <w:top w:val="nil"/>
              <w:left w:val="single" w:sz="4" w:space="0" w:color="auto"/>
              <w:bottom w:val="single" w:sz="2" w:space="0" w:color="auto"/>
              <w:right w:val="nil"/>
            </w:tcBorders>
            <w:shd w:val="clear" w:color="auto" w:fill="auto"/>
            <w:vAlign w:val="center"/>
            <w:hideMark/>
          </w:tcPr>
          <w:p w:rsidR="007829C3" w:rsidRPr="007829C3" w:rsidRDefault="007829C3" w:rsidP="00A71DB2">
            <w:pPr>
              <w:spacing w:line="240" w:lineRule="exact"/>
              <w:ind w:left="57" w:right="57"/>
              <w:jc w:val="center"/>
              <w:rPr>
                <w:b/>
                <w:szCs w:val="21"/>
              </w:rPr>
            </w:pPr>
            <w:r w:rsidRPr="007829C3">
              <w:rPr>
                <w:rFonts w:hint="eastAsia"/>
                <w:b/>
                <w:szCs w:val="21"/>
              </w:rPr>
              <w:t>（亿元）</w:t>
            </w:r>
          </w:p>
        </w:tc>
      </w:tr>
      <w:tr w:rsidR="007829C3" w:rsidRPr="007829C3" w:rsidTr="00B004FE">
        <w:trPr>
          <w:trHeight w:val="340"/>
        </w:trPr>
        <w:tc>
          <w:tcPr>
            <w:tcW w:w="3515" w:type="dxa"/>
            <w:tcBorders>
              <w:top w:val="single" w:sz="2" w:space="0" w:color="auto"/>
              <w:left w:val="nil"/>
              <w:bottom w:val="nil"/>
              <w:right w:val="single" w:sz="4" w:space="0" w:color="auto"/>
            </w:tcBorders>
            <w:shd w:val="clear" w:color="auto" w:fill="auto"/>
            <w:vAlign w:val="center"/>
            <w:hideMark/>
          </w:tcPr>
          <w:p w:rsidR="007829C3" w:rsidRPr="007829C3" w:rsidRDefault="007829C3" w:rsidP="00270316">
            <w:pPr>
              <w:spacing w:line="340" w:lineRule="exact"/>
              <w:ind w:right="57" w:firstLineChars="50" w:firstLine="105"/>
              <w:rPr>
                <w:b/>
                <w:bCs/>
                <w:szCs w:val="21"/>
                <w:bdr w:val="none" w:sz="0" w:space="0" w:color="auto" w:frame="1"/>
              </w:rPr>
            </w:pPr>
            <w:r w:rsidRPr="007829C3">
              <w:rPr>
                <w:rFonts w:hint="eastAsia"/>
                <w:b/>
                <w:bCs/>
                <w:szCs w:val="21"/>
                <w:bdr w:val="none" w:sz="0" w:space="0" w:color="auto" w:frame="1"/>
              </w:rPr>
              <w:t>合　计</w:t>
            </w:r>
          </w:p>
        </w:tc>
        <w:tc>
          <w:tcPr>
            <w:tcW w:w="1644" w:type="dxa"/>
            <w:tcBorders>
              <w:top w:val="single" w:sz="2" w:space="0" w:color="auto"/>
              <w:left w:val="single" w:sz="4" w:space="0" w:color="auto"/>
              <w:bottom w:val="nil"/>
              <w:right w:val="single" w:sz="4" w:space="0" w:color="auto"/>
            </w:tcBorders>
            <w:shd w:val="clear" w:color="auto" w:fill="auto"/>
            <w:vAlign w:val="center"/>
            <w:hideMark/>
          </w:tcPr>
          <w:p w:rsidR="007829C3" w:rsidRPr="007829C3" w:rsidRDefault="007829C3" w:rsidP="007829C3">
            <w:pPr>
              <w:spacing w:line="340" w:lineRule="exact"/>
              <w:ind w:left="57" w:right="57"/>
              <w:jc w:val="right"/>
              <w:rPr>
                <w:b/>
                <w:bCs/>
                <w:szCs w:val="21"/>
                <w:bdr w:val="none" w:sz="0" w:space="0" w:color="auto" w:frame="1"/>
              </w:rPr>
            </w:pPr>
            <w:r w:rsidRPr="007829C3">
              <w:rPr>
                <w:b/>
                <w:bCs/>
                <w:szCs w:val="21"/>
                <w:bdr w:val="none" w:sz="0" w:space="0" w:color="auto" w:frame="1"/>
              </w:rPr>
              <w:t>88.82</w:t>
            </w:r>
          </w:p>
        </w:tc>
        <w:tc>
          <w:tcPr>
            <w:tcW w:w="1644" w:type="dxa"/>
            <w:tcBorders>
              <w:top w:val="single" w:sz="2" w:space="0" w:color="auto"/>
              <w:left w:val="single" w:sz="4" w:space="0" w:color="auto"/>
              <w:bottom w:val="nil"/>
              <w:right w:val="single" w:sz="4" w:space="0" w:color="auto"/>
            </w:tcBorders>
            <w:shd w:val="clear" w:color="auto" w:fill="auto"/>
            <w:vAlign w:val="center"/>
            <w:hideMark/>
          </w:tcPr>
          <w:p w:rsidR="007829C3" w:rsidRPr="007829C3" w:rsidRDefault="007829C3" w:rsidP="007829C3">
            <w:pPr>
              <w:spacing w:line="340" w:lineRule="exact"/>
              <w:ind w:left="57" w:right="57"/>
              <w:jc w:val="right"/>
              <w:rPr>
                <w:b/>
                <w:bCs/>
                <w:szCs w:val="21"/>
                <w:bdr w:val="none" w:sz="0" w:space="0" w:color="auto" w:frame="1"/>
              </w:rPr>
            </w:pPr>
            <w:r w:rsidRPr="007829C3">
              <w:rPr>
                <w:b/>
                <w:bCs/>
                <w:szCs w:val="21"/>
                <w:bdr w:val="none" w:sz="0" w:space="0" w:color="auto" w:frame="1"/>
              </w:rPr>
              <w:t>58.29</w:t>
            </w:r>
          </w:p>
        </w:tc>
        <w:tc>
          <w:tcPr>
            <w:tcW w:w="1701" w:type="dxa"/>
            <w:tcBorders>
              <w:top w:val="single" w:sz="2" w:space="0" w:color="auto"/>
              <w:left w:val="single" w:sz="4" w:space="0" w:color="auto"/>
              <w:bottom w:val="nil"/>
              <w:right w:val="nil"/>
            </w:tcBorders>
            <w:shd w:val="clear" w:color="auto" w:fill="auto"/>
            <w:vAlign w:val="center"/>
            <w:hideMark/>
          </w:tcPr>
          <w:p w:rsidR="007829C3" w:rsidRPr="007829C3" w:rsidRDefault="007829C3" w:rsidP="007829C3">
            <w:pPr>
              <w:spacing w:line="340" w:lineRule="exact"/>
              <w:ind w:left="57" w:right="57"/>
              <w:jc w:val="right"/>
              <w:rPr>
                <w:b/>
                <w:bCs/>
                <w:szCs w:val="21"/>
                <w:bdr w:val="none" w:sz="0" w:space="0" w:color="auto" w:frame="1"/>
              </w:rPr>
            </w:pPr>
            <w:r w:rsidRPr="007829C3">
              <w:rPr>
                <w:b/>
                <w:bCs/>
                <w:szCs w:val="21"/>
                <w:bdr w:val="none" w:sz="0" w:space="0" w:color="auto" w:frame="1"/>
              </w:rPr>
              <w:t>30.8</w:t>
            </w:r>
          </w:p>
        </w:tc>
      </w:tr>
      <w:tr w:rsidR="007829C3" w:rsidRPr="007829C3" w:rsidTr="00B004FE">
        <w:trPr>
          <w:trHeight w:val="340"/>
        </w:trPr>
        <w:tc>
          <w:tcPr>
            <w:tcW w:w="3515" w:type="dxa"/>
            <w:tcBorders>
              <w:top w:val="nil"/>
              <w:left w:val="nil"/>
              <w:bottom w:val="nil"/>
              <w:right w:val="single" w:sz="4" w:space="0" w:color="auto"/>
            </w:tcBorders>
            <w:shd w:val="clear" w:color="auto" w:fill="auto"/>
            <w:vAlign w:val="center"/>
            <w:hideMark/>
          </w:tcPr>
          <w:p w:rsidR="007829C3" w:rsidRPr="007829C3" w:rsidRDefault="007829C3" w:rsidP="001E3423">
            <w:pPr>
              <w:spacing w:line="240" w:lineRule="atLeast"/>
              <w:ind w:right="57" w:firstLineChars="50" w:firstLine="105"/>
              <w:rPr>
                <w:szCs w:val="21"/>
              </w:rPr>
            </w:pPr>
            <w:r w:rsidRPr="007829C3">
              <w:rPr>
                <w:rFonts w:hint="eastAsia"/>
                <w:szCs w:val="21"/>
              </w:rPr>
              <w:t>研究和试验发展</w:t>
            </w:r>
          </w:p>
        </w:tc>
        <w:tc>
          <w:tcPr>
            <w:tcW w:w="1644" w:type="dxa"/>
            <w:tcBorders>
              <w:top w:val="nil"/>
              <w:left w:val="single" w:sz="4" w:space="0" w:color="auto"/>
              <w:bottom w:val="nil"/>
              <w:right w:val="single" w:sz="4" w:space="0" w:color="auto"/>
            </w:tcBorders>
            <w:shd w:val="clear" w:color="auto" w:fill="auto"/>
            <w:vAlign w:val="center"/>
            <w:hideMark/>
          </w:tcPr>
          <w:p w:rsidR="007829C3" w:rsidRPr="007829C3" w:rsidRDefault="007829C3" w:rsidP="007829C3">
            <w:pPr>
              <w:spacing w:line="240" w:lineRule="atLeast"/>
              <w:ind w:left="57" w:right="57"/>
              <w:jc w:val="right"/>
              <w:rPr>
                <w:szCs w:val="21"/>
              </w:rPr>
            </w:pPr>
            <w:r w:rsidRPr="007829C3">
              <w:rPr>
                <w:szCs w:val="21"/>
              </w:rPr>
              <w:t>2.66</w:t>
            </w:r>
          </w:p>
        </w:tc>
        <w:tc>
          <w:tcPr>
            <w:tcW w:w="1644" w:type="dxa"/>
            <w:tcBorders>
              <w:top w:val="nil"/>
              <w:left w:val="single" w:sz="4" w:space="0" w:color="auto"/>
              <w:bottom w:val="nil"/>
              <w:right w:val="single" w:sz="4" w:space="0" w:color="auto"/>
            </w:tcBorders>
            <w:shd w:val="clear" w:color="auto" w:fill="auto"/>
            <w:vAlign w:val="center"/>
            <w:hideMark/>
          </w:tcPr>
          <w:p w:rsidR="007829C3" w:rsidRPr="007829C3" w:rsidRDefault="007829C3" w:rsidP="007829C3">
            <w:pPr>
              <w:spacing w:line="240" w:lineRule="atLeast"/>
              <w:ind w:left="57" w:right="57"/>
              <w:jc w:val="right"/>
              <w:rPr>
                <w:szCs w:val="21"/>
              </w:rPr>
            </w:pPr>
            <w:r w:rsidRPr="007829C3">
              <w:rPr>
                <w:szCs w:val="21"/>
              </w:rPr>
              <w:t>1.42</w:t>
            </w:r>
          </w:p>
        </w:tc>
        <w:tc>
          <w:tcPr>
            <w:tcW w:w="1701" w:type="dxa"/>
            <w:tcBorders>
              <w:top w:val="nil"/>
              <w:left w:val="single" w:sz="4" w:space="0" w:color="auto"/>
              <w:bottom w:val="nil"/>
              <w:right w:val="nil"/>
            </w:tcBorders>
            <w:shd w:val="clear" w:color="auto" w:fill="auto"/>
            <w:vAlign w:val="center"/>
            <w:hideMark/>
          </w:tcPr>
          <w:p w:rsidR="007829C3" w:rsidRPr="007829C3" w:rsidRDefault="007829C3" w:rsidP="007829C3">
            <w:pPr>
              <w:spacing w:line="240" w:lineRule="atLeast"/>
              <w:ind w:left="57" w:right="57"/>
              <w:jc w:val="right"/>
              <w:rPr>
                <w:szCs w:val="21"/>
              </w:rPr>
            </w:pPr>
            <w:r w:rsidRPr="007829C3">
              <w:rPr>
                <w:szCs w:val="21"/>
              </w:rPr>
              <w:t>1.04</w:t>
            </w:r>
          </w:p>
        </w:tc>
      </w:tr>
      <w:tr w:rsidR="007829C3" w:rsidRPr="007829C3" w:rsidTr="00B004FE">
        <w:trPr>
          <w:trHeight w:val="340"/>
        </w:trPr>
        <w:tc>
          <w:tcPr>
            <w:tcW w:w="3515" w:type="dxa"/>
            <w:tcBorders>
              <w:top w:val="nil"/>
              <w:left w:val="nil"/>
              <w:right w:val="single" w:sz="4" w:space="0" w:color="auto"/>
            </w:tcBorders>
            <w:shd w:val="clear" w:color="auto" w:fill="auto"/>
            <w:vAlign w:val="center"/>
            <w:hideMark/>
          </w:tcPr>
          <w:p w:rsidR="007829C3" w:rsidRPr="007829C3" w:rsidRDefault="007829C3" w:rsidP="001E3423">
            <w:pPr>
              <w:spacing w:line="240" w:lineRule="atLeast"/>
              <w:ind w:right="57" w:firstLineChars="50" w:firstLine="105"/>
              <w:rPr>
                <w:szCs w:val="21"/>
              </w:rPr>
            </w:pPr>
            <w:r w:rsidRPr="007829C3">
              <w:rPr>
                <w:rFonts w:hint="eastAsia"/>
                <w:szCs w:val="21"/>
              </w:rPr>
              <w:t>专业技术服务业</w:t>
            </w:r>
          </w:p>
        </w:tc>
        <w:tc>
          <w:tcPr>
            <w:tcW w:w="1644" w:type="dxa"/>
            <w:tcBorders>
              <w:top w:val="nil"/>
              <w:left w:val="single" w:sz="4" w:space="0" w:color="auto"/>
              <w:right w:val="single" w:sz="4" w:space="0" w:color="auto"/>
            </w:tcBorders>
            <w:shd w:val="clear" w:color="auto" w:fill="auto"/>
            <w:vAlign w:val="center"/>
            <w:hideMark/>
          </w:tcPr>
          <w:p w:rsidR="007829C3" w:rsidRPr="007829C3" w:rsidRDefault="007829C3" w:rsidP="007829C3">
            <w:pPr>
              <w:spacing w:line="240" w:lineRule="atLeast"/>
              <w:ind w:left="57" w:right="57"/>
              <w:jc w:val="right"/>
              <w:rPr>
                <w:szCs w:val="21"/>
              </w:rPr>
            </w:pPr>
            <w:r w:rsidRPr="007829C3">
              <w:rPr>
                <w:szCs w:val="21"/>
              </w:rPr>
              <w:t>66.96</w:t>
            </w:r>
          </w:p>
        </w:tc>
        <w:tc>
          <w:tcPr>
            <w:tcW w:w="1644" w:type="dxa"/>
            <w:tcBorders>
              <w:top w:val="nil"/>
              <w:left w:val="single" w:sz="4" w:space="0" w:color="auto"/>
              <w:right w:val="single" w:sz="4" w:space="0" w:color="auto"/>
            </w:tcBorders>
            <w:shd w:val="clear" w:color="auto" w:fill="auto"/>
            <w:vAlign w:val="center"/>
            <w:hideMark/>
          </w:tcPr>
          <w:p w:rsidR="007829C3" w:rsidRPr="007829C3" w:rsidRDefault="007829C3" w:rsidP="007829C3">
            <w:pPr>
              <w:spacing w:line="240" w:lineRule="atLeast"/>
              <w:ind w:left="57" w:right="57"/>
              <w:jc w:val="right"/>
              <w:rPr>
                <w:szCs w:val="21"/>
              </w:rPr>
            </w:pPr>
            <w:r w:rsidRPr="007829C3">
              <w:rPr>
                <w:szCs w:val="21"/>
              </w:rPr>
              <w:t>46.8</w:t>
            </w:r>
          </w:p>
        </w:tc>
        <w:tc>
          <w:tcPr>
            <w:tcW w:w="1701" w:type="dxa"/>
            <w:tcBorders>
              <w:top w:val="nil"/>
              <w:left w:val="single" w:sz="4" w:space="0" w:color="auto"/>
              <w:right w:val="nil"/>
            </w:tcBorders>
            <w:shd w:val="clear" w:color="auto" w:fill="auto"/>
            <w:vAlign w:val="center"/>
            <w:hideMark/>
          </w:tcPr>
          <w:p w:rsidR="007829C3" w:rsidRPr="007829C3" w:rsidRDefault="007829C3" w:rsidP="007829C3">
            <w:pPr>
              <w:spacing w:line="240" w:lineRule="atLeast"/>
              <w:ind w:left="57" w:right="57"/>
              <w:jc w:val="right"/>
              <w:rPr>
                <w:szCs w:val="21"/>
              </w:rPr>
            </w:pPr>
            <w:r w:rsidRPr="007829C3">
              <w:rPr>
                <w:szCs w:val="21"/>
              </w:rPr>
              <w:t>26.04</w:t>
            </w:r>
          </w:p>
        </w:tc>
      </w:tr>
      <w:tr w:rsidR="007829C3" w:rsidRPr="007829C3" w:rsidTr="00B004FE">
        <w:trPr>
          <w:trHeight w:val="340"/>
        </w:trPr>
        <w:tc>
          <w:tcPr>
            <w:tcW w:w="3515" w:type="dxa"/>
            <w:tcBorders>
              <w:top w:val="nil"/>
              <w:left w:val="nil"/>
              <w:bottom w:val="single" w:sz="12" w:space="0" w:color="auto"/>
              <w:right w:val="single" w:sz="4" w:space="0" w:color="auto"/>
            </w:tcBorders>
            <w:shd w:val="clear" w:color="auto" w:fill="auto"/>
            <w:vAlign w:val="center"/>
            <w:hideMark/>
          </w:tcPr>
          <w:p w:rsidR="007829C3" w:rsidRPr="007829C3" w:rsidRDefault="007829C3" w:rsidP="001E3423">
            <w:pPr>
              <w:spacing w:line="240" w:lineRule="atLeast"/>
              <w:ind w:right="57" w:firstLineChars="50" w:firstLine="105"/>
              <w:rPr>
                <w:szCs w:val="21"/>
              </w:rPr>
            </w:pPr>
            <w:r w:rsidRPr="007829C3">
              <w:rPr>
                <w:rFonts w:hint="eastAsia"/>
                <w:szCs w:val="21"/>
              </w:rPr>
              <w:t>科技推广和应用服务业</w:t>
            </w:r>
          </w:p>
        </w:tc>
        <w:tc>
          <w:tcPr>
            <w:tcW w:w="1644" w:type="dxa"/>
            <w:tcBorders>
              <w:top w:val="nil"/>
              <w:left w:val="single" w:sz="4" w:space="0" w:color="auto"/>
              <w:bottom w:val="single" w:sz="12" w:space="0" w:color="auto"/>
              <w:right w:val="single" w:sz="4" w:space="0" w:color="auto"/>
            </w:tcBorders>
            <w:shd w:val="clear" w:color="auto" w:fill="auto"/>
            <w:vAlign w:val="center"/>
            <w:hideMark/>
          </w:tcPr>
          <w:p w:rsidR="007829C3" w:rsidRPr="007829C3" w:rsidRDefault="007829C3" w:rsidP="007829C3">
            <w:pPr>
              <w:spacing w:line="240" w:lineRule="atLeast"/>
              <w:ind w:left="57" w:right="57"/>
              <w:jc w:val="right"/>
              <w:rPr>
                <w:szCs w:val="21"/>
              </w:rPr>
            </w:pPr>
            <w:r w:rsidRPr="007829C3">
              <w:rPr>
                <w:szCs w:val="21"/>
              </w:rPr>
              <w:t>19.2</w:t>
            </w:r>
            <w:r w:rsidR="0014770C">
              <w:rPr>
                <w:rFonts w:hint="eastAsia"/>
                <w:szCs w:val="21"/>
              </w:rPr>
              <w:t>0</w:t>
            </w:r>
          </w:p>
        </w:tc>
        <w:tc>
          <w:tcPr>
            <w:tcW w:w="1644" w:type="dxa"/>
            <w:tcBorders>
              <w:top w:val="nil"/>
              <w:left w:val="single" w:sz="4" w:space="0" w:color="auto"/>
              <w:bottom w:val="single" w:sz="12" w:space="0" w:color="auto"/>
              <w:right w:val="single" w:sz="4" w:space="0" w:color="auto"/>
            </w:tcBorders>
            <w:shd w:val="clear" w:color="auto" w:fill="auto"/>
            <w:vAlign w:val="center"/>
            <w:hideMark/>
          </w:tcPr>
          <w:p w:rsidR="007829C3" w:rsidRPr="007829C3" w:rsidRDefault="007829C3" w:rsidP="007829C3">
            <w:pPr>
              <w:spacing w:line="240" w:lineRule="atLeast"/>
              <w:ind w:left="57" w:right="57"/>
              <w:jc w:val="right"/>
              <w:rPr>
                <w:szCs w:val="21"/>
              </w:rPr>
            </w:pPr>
            <w:r w:rsidRPr="007829C3">
              <w:rPr>
                <w:szCs w:val="21"/>
              </w:rPr>
              <w:t>10.08</w:t>
            </w:r>
          </w:p>
        </w:tc>
        <w:tc>
          <w:tcPr>
            <w:tcW w:w="1701" w:type="dxa"/>
            <w:tcBorders>
              <w:top w:val="nil"/>
              <w:left w:val="single" w:sz="4" w:space="0" w:color="auto"/>
              <w:bottom w:val="single" w:sz="12" w:space="0" w:color="auto"/>
              <w:right w:val="nil"/>
            </w:tcBorders>
            <w:shd w:val="clear" w:color="auto" w:fill="auto"/>
            <w:vAlign w:val="center"/>
            <w:hideMark/>
          </w:tcPr>
          <w:p w:rsidR="007829C3" w:rsidRPr="007829C3" w:rsidRDefault="007829C3" w:rsidP="007829C3">
            <w:pPr>
              <w:spacing w:line="240" w:lineRule="atLeast"/>
              <w:ind w:left="57" w:right="57"/>
              <w:jc w:val="right"/>
              <w:rPr>
                <w:szCs w:val="21"/>
              </w:rPr>
            </w:pPr>
            <w:r w:rsidRPr="007829C3">
              <w:rPr>
                <w:szCs w:val="21"/>
              </w:rPr>
              <w:t>3.72</w:t>
            </w:r>
          </w:p>
        </w:tc>
      </w:tr>
    </w:tbl>
    <w:p w:rsidR="00FE7A6D" w:rsidRPr="005D0A75" w:rsidRDefault="00FE7A6D" w:rsidP="00EF1E6A">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二、水利、环境和公共设施管理业</w:t>
      </w:r>
    </w:p>
    <w:p w:rsidR="00EF1E6A" w:rsidRDefault="00EF1E6A" w:rsidP="00696241">
      <w:pPr>
        <w:spacing w:line="540" w:lineRule="exact"/>
        <w:ind w:firstLineChars="200" w:firstLine="723"/>
        <w:rPr>
          <w:rFonts w:eastAsia="楷体_GB2312"/>
          <w:b/>
          <w:sz w:val="36"/>
          <w:szCs w:val="36"/>
        </w:rPr>
      </w:pP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lastRenderedPageBreak/>
        <w:t>（一）法人单位数和从业人员。</w:t>
      </w: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年末，兵团共有水利、环境和公共设施管理业法人单位</w:t>
      </w:r>
      <w:r w:rsidRPr="005D0A75">
        <w:rPr>
          <w:rFonts w:eastAsia="仿宋_GB2312"/>
          <w:sz w:val="36"/>
          <w:szCs w:val="36"/>
          <w:bdr w:val="none" w:sz="0" w:space="0" w:color="auto" w:frame="1"/>
        </w:rPr>
        <w:t>320</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11797</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210.6%</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102.5%</w:t>
      </w:r>
      <w:r w:rsidRPr="005D0A75">
        <w:rPr>
          <w:rFonts w:eastAsia="仿宋_GB2312"/>
          <w:sz w:val="36"/>
          <w:szCs w:val="36"/>
          <w:bdr w:val="none" w:sz="0" w:space="0" w:color="auto" w:frame="1"/>
        </w:rPr>
        <w:t>。其中，行政事业及非企业法人单位</w:t>
      </w:r>
      <w:r w:rsidRPr="005D0A75">
        <w:rPr>
          <w:rFonts w:eastAsia="仿宋_GB2312"/>
          <w:sz w:val="36"/>
          <w:szCs w:val="36"/>
          <w:bdr w:val="none" w:sz="0" w:space="0" w:color="auto" w:frame="1"/>
        </w:rPr>
        <w:t>124</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2772</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85.1%</w:t>
      </w:r>
      <w:r w:rsidRPr="005D0A75">
        <w:rPr>
          <w:rFonts w:eastAsia="仿宋_GB2312"/>
          <w:sz w:val="36"/>
          <w:szCs w:val="36"/>
          <w:bdr w:val="none" w:sz="0" w:space="0" w:color="auto" w:frame="1"/>
        </w:rPr>
        <w:t>和下降</w:t>
      </w:r>
      <w:r w:rsidRPr="005D0A75">
        <w:rPr>
          <w:rFonts w:eastAsia="仿宋_GB2312"/>
          <w:sz w:val="36"/>
          <w:szCs w:val="36"/>
          <w:bdr w:val="none" w:sz="0" w:space="0" w:color="auto" w:frame="1"/>
        </w:rPr>
        <w:t>52.4%</w:t>
      </w:r>
      <w:r w:rsidRPr="005D0A75">
        <w:rPr>
          <w:rFonts w:eastAsia="仿宋_GB2312"/>
          <w:sz w:val="36"/>
          <w:szCs w:val="36"/>
          <w:bdr w:val="none" w:sz="0" w:space="0" w:color="auto" w:frame="1"/>
        </w:rPr>
        <w:t>。</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年末，水利、环境和公共设施管理业企业法人单位资产总计</w:t>
      </w:r>
      <w:r w:rsidRPr="005D0A75">
        <w:rPr>
          <w:rFonts w:eastAsia="仿宋_GB2312"/>
          <w:sz w:val="36"/>
          <w:szCs w:val="36"/>
          <w:bdr w:val="none" w:sz="0" w:space="0" w:color="auto" w:frame="1"/>
        </w:rPr>
        <w:t>133.4</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24</w:t>
      </w:r>
      <w:r w:rsidRPr="005D0A75">
        <w:rPr>
          <w:rFonts w:eastAsia="仿宋_GB2312"/>
          <w:sz w:val="36"/>
          <w:szCs w:val="36"/>
          <w:bdr w:val="none" w:sz="0" w:space="0" w:color="auto" w:frame="1"/>
        </w:rPr>
        <w:t>倍。负债合计</w:t>
      </w:r>
      <w:r w:rsidRPr="005D0A75">
        <w:rPr>
          <w:rFonts w:eastAsia="仿宋_GB2312"/>
          <w:sz w:val="36"/>
          <w:szCs w:val="36"/>
          <w:bdr w:val="none" w:sz="0" w:space="0" w:color="auto" w:frame="1"/>
        </w:rPr>
        <w:t>72.01</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18.58</w:t>
      </w:r>
      <w:r w:rsidRPr="005D0A75">
        <w:rPr>
          <w:rFonts w:eastAsia="仿宋_GB2312"/>
          <w:sz w:val="36"/>
          <w:szCs w:val="36"/>
          <w:bdr w:val="none" w:sz="0" w:space="0" w:color="auto" w:frame="1"/>
        </w:rPr>
        <w:t>亿元。</w:t>
      </w: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行政事业及非企业法人单位年末资产</w:t>
      </w:r>
      <w:r w:rsidRPr="005D0A75">
        <w:rPr>
          <w:rFonts w:eastAsia="仿宋_GB2312"/>
          <w:sz w:val="36"/>
          <w:szCs w:val="36"/>
          <w:bdr w:val="none" w:sz="0" w:space="0" w:color="auto" w:frame="1"/>
        </w:rPr>
        <w:t>226.07</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16</w:t>
      </w:r>
      <w:r w:rsidRPr="005D0A75">
        <w:rPr>
          <w:rFonts w:eastAsia="仿宋_GB2312"/>
          <w:sz w:val="36"/>
          <w:szCs w:val="36"/>
          <w:bdr w:val="none" w:sz="0" w:space="0" w:color="auto" w:frame="1"/>
        </w:rPr>
        <w:t>倍。本年支出（费用）合计</w:t>
      </w:r>
      <w:r w:rsidRPr="005D0A75">
        <w:rPr>
          <w:rFonts w:eastAsia="仿宋_GB2312"/>
          <w:sz w:val="36"/>
          <w:szCs w:val="36"/>
          <w:bdr w:val="none" w:sz="0" w:space="0" w:color="auto" w:frame="1"/>
        </w:rPr>
        <w:t>22.74</w:t>
      </w:r>
      <w:r w:rsidRPr="005D0A75">
        <w:rPr>
          <w:rFonts w:eastAsia="仿宋_GB2312"/>
          <w:sz w:val="36"/>
          <w:szCs w:val="36"/>
          <w:bdr w:val="none" w:sz="0" w:space="0" w:color="auto" w:frame="1"/>
        </w:rPr>
        <w:t>亿元。</w:t>
      </w:r>
    </w:p>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三、居民服务、修理和其他服务业</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年末，兵团共有居民服务、修理和其他服务业企业法人单位</w:t>
      </w:r>
      <w:r w:rsidRPr="005D0A75">
        <w:rPr>
          <w:rFonts w:eastAsia="仿宋_GB2312"/>
          <w:sz w:val="36"/>
          <w:szCs w:val="36"/>
          <w:bdr w:val="none" w:sz="0" w:space="0" w:color="auto" w:frame="1"/>
        </w:rPr>
        <w:t>309</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2319</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180.9%</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38%</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5-4</w:t>
      </w:r>
      <w:r w:rsidRPr="005D0A75">
        <w:rPr>
          <w:rFonts w:eastAsia="仿宋_GB2312"/>
          <w:sz w:val="36"/>
          <w:szCs w:val="36"/>
          <w:bdr w:val="none" w:sz="0" w:space="0" w:color="auto" w:frame="1"/>
        </w:rPr>
        <w:t>）。</w:t>
      </w:r>
    </w:p>
    <w:tbl>
      <w:tblPr>
        <w:tblW w:w="8334"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912"/>
        <w:gridCol w:w="2211"/>
        <w:gridCol w:w="2194"/>
        <w:gridCol w:w="17"/>
      </w:tblGrid>
      <w:tr w:rsidR="00FE7A6D" w:rsidRPr="005D0A75" w:rsidTr="006666F8">
        <w:trPr>
          <w:gridAfter w:val="1"/>
          <w:wAfter w:w="17" w:type="dxa"/>
          <w:trHeight w:val="787"/>
          <w:jc w:val="center"/>
        </w:trPr>
        <w:tc>
          <w:tcPr>
            <w:tcW w:w="8317" w:type="dxa"/>
            <w:gridSpan w:val="3"/>
            <w:tcBorders>
              <w:top w:val="nil"/>
              <w:left w:val="nil"/>
              <w:bottom w:val="single" w:sz="12" w:space="0" w:color="auto"/>
              <w:right w:val="nil"/>
            </w:tcBorders>
            <w:shd w:val="clear" w:color="auto" w:fill="FFFFFF"/>
            <w:vAlign w:val="center"/>
            <w:hideMark/>
          </w:tcPr>
          <w:p w:rsidR="00FE7A6D" w:rsidRPr="005D0A75" w:rsidRDefault="00FE7A6D" w:rsidP="00FE7A6D">
            <w:pPr>
              <w:spacing w:line="340" w:lineRule="exact"/>
              <w:ind w:left="57" w:right="57"/>
              <w:jc w:val="center"/>
              <w:rPr>
                <w:b/>
                <w:bCs/>
                <w:sz w:val="28"/>
                <w:szCs w:val="28"/>
                <w:bdr w:val="none" w:sz="0" w:space="0" w:color="auto" w:frame="1"/>
              </w:rPr>
            </w:pPr>
            <w:r w:rsidRPr="005D0A75">
              <w:rPr>
                <w:b/>
                <w:bCs/>
                <w:sz w:val="28"/>
                <w:szCs w:val="28"/>
                <w:bdr w:val="none" w:sz="0" w:space="0" w:color="auto" w:frame="1"/>
              </w:rPr>
              <w:t>表</w:t>
            </w:r>
            <w:r w:rsidRPr="005D0A75">
              <w:rPr>
                <w:b/>
                <w:bCs/>
                <w:sz w:val="28"/>
                <w:szCs w:val="28"/>
                <w:bdr w:val="none" w:sz="0" w:space="0" w:color="auto" w:frame="1"/>
              </w:rPr>
              <w:t>5-4</w:t>
            </w:r>
            <w:r w:rsidRPr="005D0A75">
              <w:rPr>
                <w:b/>
                <w:bCs/>
                <w:sz w:val="28"/>
                <w:szCs w:val="28"/>
                <w:bdr w:val="none" w:sz="0" w:space="0" w:color="auto" w:frame="1"/>
              </w:rPr>
              <w:t xml:space="preserve">　按行业大类分组的居民服务、修理和其他服务业</w:t>
            </w:r>
          </w:p>
          <w:p w:rsidR="00FE7A6D" w:rsidRPr="005D0A75" w:rsidRDefault="00FE7A6D" w:rsidP="00FE7A6D">
            <w:pPr>
              <w:spacing w:line="340" w:lineRule="exact"/>
              <w:ind w:left="57" w:right="57"/>
              <w:jc w:val="center"/>
              <w:rPr>
                <w:sz w:val="24"/>
              </w:rPr>
            </w:pPr>
            <w:r w:rsidRPr="005D0A75">
              <w:rPr>
                <w:b/>
                <w:bCs/>
                <w:sz w:val="28"/>
                <w:szCs w:val="28"/>
                <w:bdr w:val="none" w:sz="0" w:space="0" w:color="auto" w:frame="1"/>
              </w:rPr>
              <w:t>企业法人单位和从业人员</w:t>
            </w:r>
          </w:p>
        </w:tc>
      </w:tr>
      <w:tr w:rsidR="00FE7A6D" w:rsidRPr="005D0A75" w:rsidTr="006666F8">
        <w:trPr>
          <w:trHeight w:val="510"/>
          <w:jc w:val="center"/>
        </w:trPr>
        <w:tc>
          <w:tcPr>
            <w:tcW w:w="3912"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 w:val="18"/>
                <w:szCs w:val="18"/>
              </w:rPr>
            </w:pPr>
            <w:r w:rsidRPr="005D0A75">
              <w:rPr>
                <w:szCs w:val="21"/>
              </w:rPr>
              <w:t> </w:t>
            </w:r>
            <w:r w:rsidRPr="005D0A75">
              <w:rPr>
                <w:b/>
                <w:szCs w:val="21"/>
              </w:rPr>
              <w:t>指</w:t>
            </w:r>
            <w:r w:rsidRPr="005D0A75">
              <w:rPr>
                <w:b/>
                <w:szCs w:val="21"/>
              </w:rPr>
              <w:t xml:space="preserve">    </w:t>
            </w:r>
            <w:r w:rsidRPr="005D0A75">
              <w:rPr>
                <w:b/>
                <w:szCs w:val="21"/>
              </w:rPr>
              <w:t>标</w:t>
            </w:r>
          </w:p>
        </w:tc>
        <w:tc>
          <w:tcPr>
            <w:tcW w:w="2211"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 w:val="18"/>
                <w:szCs w:val="18"/>
              </w:rPr>
            </w:pPr>
            <w:r w:rsidRPr="005D0A75">
              <w:rPr>
                <w:b/>
                <w:szCs w:val="21"/>
              </w:rPr>
              <w:t>企业法人单位（</w:t>
            </w:r>
            <w:proofErr w:type="gramStart"/>
            <w:r w:rsidRPr="005D0A75">
              <w:rPr>
                <w:b/>
                <w:szCs w:val="21"/>
              </w:rPr>
              <w:t>个</w:t>
            </w:r>
            <w:proofErr w:type="gramEnd"/>
            <w:r w:rsidRPr="005D0A75">
              <w:rPr>
                <w:b/>
                <w:szCs w:val="21"/>
              </w:rPr>
              <w:t>）</w:t>
            </w:r>
          </w:p>
        </w:tc>
        <w:tc>
          <w:tcPr>
            <w:tcW w:w="2211" w:type="dxa"/>
            <w:gridSpan w:val="2"/>
            <w:tcBorders>
              <w:top w:val="nil"/>
              <w:left w:val="single" w:sz="4" w:space="0" w:color="auto"/>
              <w:bottom w:val="single" w:sz="4" w:space="0" w:color="auto"/>
              <w:right w:val="nil"/>
            </w:tcBorders>
            <w:vAlign w:val="center"/>
            <w:hideMark/>
          </w:tcPr>
          <w:p w:rsidR="00FE7A6D" w:rsidRPr="005D0A75" w:rsidRDefault="00FE7A6D" w:rsidP="00FE7A6D">
            <w:pPr>
              <w:spacing w:line="240" w:lineRule="exact"/>
              <w:ind w:left="57" w:right="57"/>
              <w:jc w:val="center"/>
              <w:rPr>
                <w:b/>
                <w:sz w:val="18"/>
                <w:szCs w:val="18"/>
              </w:rPr>
            </w:pPr>
            <w:r w:rsidRPr="005D0A75">
              <w:rPr>
                <w:b/>
                <w:szCs w:val="21"/>
              </w:rPr>
              <w:t>从业人员（人）</w:t>
            </w:r>
          </w:p>
        </w:tc>
      </w:tr>
      <w:tr w:rsidR="00FE7A6D" w:rsidRPr="005D0A75" w:rsidTr="006666F8">
        <w:trPr>
          <w:trHeight w:val="340"/>
          <w:jc w:val="center"/>
        </w:trPr>
        <w:tc>
          <w:tcPr>
            <w:tcW w:w="3912" w:type="dxa"/>
            <w:tcBorders>
              <w:top w:val="single" w:sz="4" w:space="0" w:color="auto"/>
              <w:left w:val="nil"/>
              <w:bottom w:val="nil"/>
              <w:right w:val="single" w:sz="4" w:space="0" w:color="auto"/>
            </w:tcBorders>
            <w:vAlign w:val="center"/>
            <w:hideMark/>
          </w:tcPr>
          <w:p w:rsidR="00FE7A6D" w:rsidRPr="005D0A75" w:rsidRDefault="00FE7A6D" w:rsidP="00FE7A6D">
            <w:pPr>
              <w:spacing w:line="280" w:lineRule="exact"/>
              <w:ind w:left="57" w:right="57"/>
              <w:rPr>
                <w:szCs w:val="21"/>
              </w:rPr>
            </w:pPr>
            <w:r w:rsidRPr="005D0A75">
              <w:rPr>
                <w:b/>
                <w:bCs/>
                <w:szCs w:val="21"/>
                <w:bdr w:val="none" w:sz="0" w:space="0" w:color="auto" w:frame="1"/>
              </w:rPr>
              <w:t>合　计</w:t>
            </w:r>
          </w:p>
        </w:tc>
        <w:tc>
          <w:tcPr>
            <w:tcW w:w="2211" w:type="dxa"/>
            <w:tcBorders>
              <w:top w:val="single" w:sz="4" w:space="0" w:color="auto"/>
              <w:left w:val="single" w:sz="4" w:space="0" w:color="auto"/>
              <w:bottom w:val="nil"/>
              <w:right w:val="single" w:sz="4" w:space="0" w:color="auto"/>
            </w:tcBorders>
            <w:vAlign w:val="center"/>
          </w:tcPr>
          <w:p w:rsidR="00FE7A6D" w:rsidRPr="005D0A75" w:rsidRDefault="00FE7A6D" w:rsidP="00FE7A6D">
            <w:pPr>
              <w:spacing w:line="280" w:lineRule="exact"/>
              <w:ind w:left="57" w:right="57"/>
              <w:jc w:val="right"/>
              <w:rPr>
                <w:b/>
                <w:szCs w:val="21"/>
              </w:rPr>
            </w:pPr>
            <w:r w:rsidRPr="005D0A75">
              <w:rPr>
                <w:b/>
                <w:szCs w:val="21"/>
              </w:rPr>
              <w:t>309</w:t>
            </w:r>
          </w:p>
        </w:tc>
        <w:tc>
          <w:tcPr>
            <w:tcW w:w="2211" w:type="dxa"/>
            <w:gridSpan w:val="2"/>
            <w:tcBorders>
              <w:top w:val="single" w:sz="4" w:space="0" w:color="auto"/>
              <w:left w:val="single" w:sz="4" w:space="0" w:color="auto"/>
              <w:bottom w:val="nil"/>
              <w:right w:val="nil"/>
            </w:tcBorders>
            <w:vAlign w:val="center"/>
          </w:tcPr>
          <w:p w:rsidR="00FE7A6D" w:rsidRPr="005D0A75" w:rsidRDefault="00FE7A6D" w:rsidP="00FE7A6D">
            <w:pPr>
              <w:spacing w:line="280" w:lineRule="exact"/>
              <w:ind w:left="57" w:right="57"/>
              <w:jc w:val="right"/>
              <w:rPr>
                <w:b/>
                <w:szCs w:val="21"/>
              </w:rPr>
            </w:pPr>
            <w:r w:rsidRPr="005D0A75">
              <w:rPr>
                <w:b/>
                <w:szCs w:val="21"/>
              </w:rPr>
              <w:t>2319</w:t>
            </w:r>
          </w:p>
        </w:tc>
      </w:tr>
      <w:tr w:rsidR="00FE7A6D" w:rsidRPr="005D0A75" w:rsidTr="006666F8">
        <w:trPr>
          <w:trHeight w:val="340"/>
          <w:jc w:val="center"/>
        </w:trPr>
        <w:tc>
          <w:tcPr>
            <w:tcW w:w="3912" w:type="dxa"/>
            <w:tcBorders>
              <w:top w:val="nil"/>
              <w:left w:val="nil"/>
              <w:bottom w:val="nil"/>
              <w:right w:val="single" w:sz="4" w:space="0" w:color="auto"/>
            </w:tcBorders>
            <w:vAlign w:val="center"/>
            <w:hideMark/>
          </w:tcPr>
          <w:p w:rsidR="00FE7A6D" w:rsidRPr="005D0A75" w:rsidRDefault="00FE7A6D" w:rsidP="001E3423">
            <w:pPr>
              <w:spacing w:line="280" w:lineRule="exact"/>
              <w:ind w:firstLineChars="50" w:firstLine="105"/>
              <w:rPr>
                <w:szCs w:val="21"/>
              </w:rPr>
            </w:pPr>
            <w:r w:rsidRPr="005D0A75">
              <w:rPr>
                <w:szCs w:val="21"/>
              </w:rPr>
              <w:t>居民服务业</w:t>
            </w:r>
          </w:p>
        </w:tc>
        <w:tc>
          <w:tcPr>
            <w:tcW w:w="2211" w:type="dxa"/>
            <w:tcBorders>
              <w:top w:val="nil"/>
              <w:left w:val="single" w:sz="4" w:space="0" w:color="auto"/>
              <w:bottom w:val="nil"/>
              <w:right w:val="single" w:sz="4" w:space="0" w:color="auto"/>
            </w:tcBorders>
            <w:vAlign w:val="center"/>
          </w:tcPr>
          <w:p w:rsidR="00FE7A6D" w:rsidRPr="005D0A75" w:rsidRDefault="00FE7A6D" w:rsidP="00FE7A6D">
            <w:pPr>
              <w:spacing w:line="280" w:lineRule="exact"/>
              <w:ind w:left="57" w:right="57"/>
              <w:jc w:val="right"/>
              <w:rPr>
                <w:szCs w:val="21"/>
              </w:rPr>
            </w:pPr>
            <w:r w:rsidRPr="005D0A75">
              <w:rPr>
                <w:szCs w:val="21"/>
              </w:rPr>
              <w:t>107</w:t>
            </w:r>
          </w:p>
        </w:tc>
        <w:tc>
          <w:tcPr>
            <w:tcW w:w="2211" w:type="dxa"/>
            <w:gridSpan w:val="2"/>
            <w:tcBorders>
              <w:top w:val="nil"/>
              <w:left w:val="single" w:sz="4" w:space="0" w:color="auto"/>
              <w:bottom w:val="nil"/>
              <w:right w:val="nil"/>
            </w:tcBorders>
            <w:vAlign w:val="center"/>
          </w:tcPr>
          <w:p w:rsidR="00FE7A6D" w:rsidRPr="005D0A75" w:rsidRDefault="00FE7A6D" w:rsidP="00FE7A6D">
            <w:pPr>
              <w:spacing w:line="280" w:lineRule="exact"/>
              <w:ind w:left="57" w:right="57"/>
              <w:jc w:val="right"/>
              <w:rPr>
                <w:szCs w:val="21"/>
              </w:rPr>
            </w:pPr>
            <w:r w:rsidRPr="005D0A75">
              <w:rPr>
                <w:szCs w:val="21"/>
              </w:rPr>
              <w:t>1114</w:t>
            </w:r>
          </w:p>
        </w:tc>
      </w:tr>
      <w:tr w:rsidR="00FE7A6D" w:rsidRPr="005D0A75" w:rsidTr="006666F8">
        <w:trPr>
          <w:trHeight w:val="340"/>
          <w:jc w:val="center"/>
        </w:trPr>
        <w:tc>
          <w:tcPr>
            <w:tcW w:w="3912" w:type="dxa"/>
            <w:tcBorders>
              <w:top w:val="nil"/>
              <w:left w:val="nil"/>
              <w:bottom w:val="nil"/>
              <w:right w:val="single" w:sz="4" w:space="0" w:color="auto"/>
            </w:tcBorders>
            <w:vAlign w:val="center"/>
            <w:hideMark/>
          </w:tcPr>
          <w:p w:rsidR="00FE7A6D" w:rsidRPr="005D0A75" w:rsidRDefault="00FE7A6D" w:rsidP="001E3423">
            <w:pPr>
              <w:spacing w:line="280" w:lineRule="exact"/>
              <w:ind w:firstLineChars="50" w:firstLine="105"/>
              <w:rPr>
                <w:szCs w:val="21"/>
              </w:rPr>
            </w:pPr>
            <w:r w:rsidRPr="005D0A75">
              <w:rPr>
                <w:szCs w:val="21"/>
              </w:rPr>
              <w:t>机动车、电子产品和日用产品修理业</w:t>
            </w:r>
          </w:p>
        </w:tc>
        <w:tc>
          <w:tcPr>
            <w:tcW w:w="2211" w:type="dxa"/>
            <w:tcBorders>
              <w:top w:val="nil"/>
              <w:left w:val="single" w:sz="4" w:space="0" w:color="auto"/>
              <w:bottom w:val="nil"/>
              <w:right w:val="single" w:sz="4" w:space="0" w:color="auto"/>
            </w:tcBorders>
            <w:vAlign w:val="center"/>
          </w:tcPr>
          <w:p w:rsidR="00FE7A6D" w:rsidRPr="005D0A75" w:rsidRDefault="00FE7A6D" w:rsidP="00FE7A6D">
            <w:pPr>
              <w:spacing w:line="280" w:lineRule="exact"/>
              <w:ind w:left="57" w:right="57"/>
              <w:jc w:val="right"/>
              <w:rPr>
                <w:szCs w:val="21"/>
              </w:rPr>
            </w:pPr>
            <w:r w:rsidRPr="005D0A75">
              <w:rPr>
                <w:szCs w:val="21"/>
              </w:rPr>
              <w:t>167</w:t>
            </w:r>
          </w:p>
        </w:tc>
        <w:tc>
          <w:tcPr>
            <w:tcW w:w="2211" w:type="dxa"/>
            <w:gridSpan w:val="2"/>
            <w:tcBorders>
              <w:top w:val="nil"/>
              <w:left w:val="single" w:sz="4" w:space="0" w:color="auto"/>
              <w:bottom w:val="nil"/>
              <w:right w:val="nil"/>
            </w:tcBorders>
            <w:vAlign w:val="center"/>
          </w:tcPr>
          <w:p w:rsidR="00FE7A6D" w:rsidRPr="005D0A75" w:rsidRDefault="00FE7A6D" w:rsidP="00FE7A6D">
            <w:pPr>
              <w:spacing w:line="280" w:lineRule="exact"/>
              <w:ind w:left="57" w:right="57"/>
              <w:jc w:val="right"/>
              <w:rPr>
                <w:szCs w:val="21"/>
              </w:rPr>
            </w:pPr>
            <w:r w:rsidRPr="005D0A75">
              <w:rPr>
                <w:szCs w:val="21"/>
              </w:rPr>
              <w:t>782</w:t>
            </w:r>
          </w:p>
        </w:tc>
      </w:tr>
      <w:tr w:rsidR="00FE7A6D" w:rsidRPr="005D0A75" w:rsidTr="006666F8">
        <w:trPr>
          <w:trHeight w:val="340"/>
          <w:jc w:val="center"/>
        </w:trPr>
        <w:tc>
          <w:tcPr>
            <w:tcW w:w="3912" w:type="dxa"/>
            <w:tcBorders>
              <w:top w:val="nil"/>
              <w:left w:val="nil"/>
              <w:bottom w:val="single" w:sz="12" w:space="0" w:color="auto"/>
              <w:right w:val="single" w:sz="4" w:space="0" w:color="auto"/>
            </w:tcBorders>
            <w:vAlign w:val="center"/>
            <w:hideMark/>
          </w:tcPr>
          <w:p w:rsidR="00FE7A6D" w:rsidRPr="005D0A75" w:rsidRDefault="00FE7A6D" w:rsidP="001E3423">
            <w:pPr>
              <w:spacing w:line="280" w:lineRule="exact"/>
              <w:ind w:firstLineChars="50" w:firstLine="105"/>
              <w:rPr>
                <w:szCs w:val="21"/>
              </w:rPr>
            </w:pPr>
            <w:r w:rsidRPr="005D0A75">
              <w:rPr>
                <w:szCs w:val="21"/>
              </w:rPr>
              <w:t>其他服务业</w:t>
            </w:r>
          </w:p>
        </w:tc>
        <w:tc>
          <w:tcPr>
            <w:tcW w:w="2211" w:type="dxa"/>
            <w:tcBorders>
              <w:top w:val="nil"/>
              <w:left w:val="single" w:sz="4" w:space="0" w:color="auto"/>
              <w:bottom w:val="single" w:sz="12" w:space="0" w:color="auto"/>
              <w:right w:val="single" w:sz="4" w:space="0" w:color="auto"/>
            </w:tcBorders>
            <w:vAlign w:val="center"/>
          </w:tcPr>
          <w:p w:rsidR="00FE7A6D" w:rsidRPr="005D0A75" w:rsidRDefault="00FE7A6D" w:rsidP="00FE7A6D">
            <w:pPr>
              <w:spacing w:line="280" w:lineRule="exact"/>
              <w:ind w:left="57" w:right="57"/>
              <w:jc w:val="right"/>
              <w:rPr>
                <w:szCs w:val="21"/>
              </w:rPr>
            </w:pPr>
            <w:r w:rsidRPr="005D0A75">
              <w:rPr>
                <w:szCs w:val="21"/>
              </w:rPr>
              <w:t>35</w:t>
            </w:r>
          </w:p>
        </w:tc>
        <w:tc>
          <w:tcPr>
            <w:tcW w:w="2211" w:type="dxa"/>
            <w:gridSpan w:val="2"/>
            <w:tcBorders>
              <w:top w:val="nil"/>
              <w:left w:val="single" w:sz="4" w:space="0" w:color="auto"/>
              <w:bottom w:val="single" w:sz="12" w:space="0" w:color="auto"/>
              <w:right w:val="nil"/>
            </w:tcBorders>
            <w:vAlign w:val="center"/>
          </w:tcPr>
          <w:p w:rsidR="00FE7A6D" w:rsidRPr="005D0A75" w:rsidRDefault="00FE7A6D" w:rsidP="00FE7A6D">
            <w:pPr>
              <w:spacing w:line="280" w:lineRule="exact"/>
              <w:ind w:left="57" w:right="57"/>
              <w:jc w:val="right"/>
              <w:rPr>
                <w:szCs w:val="21"/>
              </w:rPr>
            </w:pPr>
            <w:r w:rsidRPr="005D0A75">
              <w:rPr>
                <w:szCs w:val="21"/>
              </w:rPr>
              <w:t>423</w:t>
            </w:r>
          </w:p>
        </w:tc>
      </w:tr>
    </w:tbl>
    <w:p w:rsidR="00FE7A6D" w:rsidRPr="005D0A75" w:rsidRDefault="00FE7A6D" w:rsidP="00FE7A6D">
      <w:pPr>
        <w:spacing w:line="54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lastRenderedPageBreak/>
        <w:t>在居民服务、修理和其他服务业企业法人单位中，内资企业占</w:t>
      </w:r>
      <w:r w:rsidRPr="005D0A75">
        <w:rPr>
          <w:rFonts w:eastAsia="仿宋_GB2312"/>
          <w:sz w:val="36"/>
          <w:szCs w:val="36"/>
          <w:bdr w:val="none" w:sz="0" w:space="0" w:color="auto" w:frame="1"/>
        </w:rPr>
        <w:t>100%</w:t>
      </w:r>
      <w:r w:rsidRPr="005D0A75">
        <w:rPr>
          <w:rFonts w:eastAsia="仿宋_GB2312"/>
          <w:sz w:val="36"/>
          <w:szCs w:val="36"/>
          <w:bdr w:val="none" w:sz="0" w:space="0" w:color="auto" w:frame="1"/>
        </w:rPr>
        <w:t>。</w:t>
      </w:r>
    </w:p>
    <w:p w:rsidR="00FE7A6D" w:rsidRPr="005D0A75" w:rsidRDefault="00FE7A6D" w:rsidP="00FE7A6D">
      <w:pPr>
        <w:spacing w:line="54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在居民服务、修理和其他服务业企业法人单位从业人员中，内资企业占</w:t>
      </w:r>
      <w:r w:rsidRPr="005D0A75">
        <w:rPr>
          <w:rFonts w:eastAsia="仿宋_GB2312"/>
          <w:sz w:val="36"/>
          <w:szCs w:val="36"/>
          <w:bdr w:val="none" w:sz="0" w:space="0" w:color="auto" w:frame="1"/>
        </w:rPr>
        <w:t>100%</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5-5</w:t>
      </w:r>
      <w:r w:rsidRPr="005D0A75">
        <w:rPr>
          <w:rFonts w:eastAsia="仿宋_GB2312"/>
          <w:sz w:val="36"/>
          <w:szCs w:val="36"/>
          <w:bdr w:val="none" w:sz="0" w:space="0" w:color="auto" w:frame="1"/>
        </w:rPr>
        <w:t>）。</w:t>
      </w:r>
    </w:p>
    <w:tbl>
      <w:tblPr>
        <w:tblW w:w="864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15"/>
        <w:gridCol w:w="2551"/>
        <w:gridCol w:w="2551"/>
        <w:gridCol w:w="30"/>
      </w:tblGrid>
      <w:tr w:rsidR="00FE7A6D" w:rsidRPr="005D0A75" w:rsidTr="00B0280B">
        <w:trPr>
          <w:trHeight w:val="709"/>
          <w:jc w:val="center"/>
        </w:trPr>
        <w:tc>
          <w:tcPr>
            <w:tcW w:w="8647" w:type="dxa"/>
            <w:gridSpan w:val="4"/>
            <w:tcBorders>
              <w:top w:val="nil"/>
              <w:left w:val="nil"/>
              <w:bottom w:val="single" w:sz="12" w:space="0" w:color="auto"/>
              <w:right w:val="nil"/>
            </w:tcBorders>
            <w:shd w:val="clear" w:color="auto" w:fill="FFFFFF"/>
            <w:vAlign w:val="center"/>
            <w:hideMark/>
          </w:tcPr>
          <w:p w:rsidR="00FE7A6D" w:rsidRPr="005D0A75" w:rsidRDefault="00FE7A6D" w:rsidP="00FE7A6D">
            <w:pPr>
              <w:spacing w:line="340" w:lineRule="exact"/>
              <w:ind w:left="57" w:right="57"/>
              <w:jc w:val="center"/>
              <w:rPr>
                <w:b/>
                <w:bCs/>
                <w:sz w:val="28"/>
                <w:szCs w:val="28"/>
                <w:bdr w:val="none" w:sz="0" w:space="0" w:color="auto" w:frame="1"/>
              </w:rPr>
            </w:pPr>
            <w:r w:rsidRPr="005D0A75">
              <w:rPr>
                <w:rFonts w:eastAsia="仿宋_GB2312"/>
                <w:sz w:val="32"/>
                <w:szCs w:val="32"/>
              </w:rPr>
              <w:tab/>
            </w:r>
            <w:r w:rsidRPr="005D0A75">
              <w:rPr>
                <w:b/>
                <w:bCs/>
                <w:sz w:val="28"/>
                <w:szCs w:val="28"/>
                <w:bdr w:val="none" w:sz="0" w:space="0" w:color="auto" w:frame="1"/>
              </w:rPr>
              <w:t>表</w:t>
            </w:r>
            <w:r w:rsidRPr="005D0A75">
              <w:rPr>
                <w:b/>
                <w:bCs/>
                <w:sz w:val="28"/>
                <w:szCs w:val="28"/>
                <w:bdr w:val="none" w:sz="0" w:space="0" w:color="auto" w:frame="1"/>
              </w:rPr>
              <w:t>5-5</w:t>
            </w:r>
            <w:r w:rsidRPr="005D0A75">
              <w:rPr>
                <w:b/>
                <w:bCs/>
                <w:sz w:val="28"/>
                <w:szCs w:val="28"/>
                <w:bdr w:val="none" w:sz="0" w:space="0" w:color="auto" w:frame="1"/>
              </w:rPr>
              <w:t xml:space="preserve">　按登记注册类型分组的居民服务、修理和其他服务业</w:t>
            </w:r>
          </w:p>
          <w:p w:rsidR="00FE7A6D" w:rsidRPr="005D0A75" w:rsidRDefault="00FE7A6D" w:rsidP="00FE7A6D">
            <w:pPr>
              <w:spacing w:line="340" w:lineRule="exact"/>
              <w:ind w:left="57" w:right="57"/>
              <w:jc w:val="center"/>
              <w:rPr>
                <w:sz w:val="24"/>
              </w:rPr>
            </w:pPr>
            <w:r w:rsidRPr="005D0A75">
              <w:rPr>
                <w:b/>
                <w:bCs/>
                <w:sz w:val="28"/>
                <w:szCs w:val="28"/>
                <w:bdr w:val="none" w:sz="0" w:space="0" w:color="auto" w:frame="1"/>
              </w:rPr>
              <w:t>企业法人单位和从业人员</w:t>
            </w:r>
          </w:p>
        </w:tc>
      </w:tr>
      <w:tr w:rsidR="00FE7A6D" w:rsidRPr="005D0A75" w:rsidTr="006666F8">
        <w:trPr>
          <w:gridAfter w:val="1"/>
          <w:wAfter w:w="30" w:type="dxa"/>
          <w:trHeight w:val="510"/>
          <w:jc w:val="center"/>
        </w:trPr>
        <w:tc>
          <w:tcPr>
            <w:tcW w:w="3515" w:type="dxa"/>
            <w:tcBorders>
              <w:top w:val="nil"/>
              <w:left w:val="nil"/>
              <w:bottom w:val="single" w:sz="4" w:space="0" w:color="auto"/>
              <w:right w:val="single" w:sz="4" w:space="0" w:color="auto"/>
            </w:tcBorders>
            <w:vAlign w:val="center"/>
            <w:hideMark/>
          </w:tcPr>
          <w:p w:rsidR="00FE7A6D" w:rsidRPr="005D0A75" w:rsidRDefault="00FE7A6D" w:rsidP="00FE7A6D">
            <w:pPr>
              <w:rPr>
                <w:b/>
                <w:szCs w:val="21"/>
              </w:rPr>
            </w:pPr>
            <w:r w:rsidRPr="005D0A75">
              <w:rPr>
                <w:b/>
                <w:szCs w:val="21"/>
              </w:rPr>
              <w:t xml:space="preserve">           </w:t>
            </w:r>
            <w:r w:rsidRPr="005D0A75">
              <w:rPr>
                <w:b/>
                <w:szCs w:val="21"/>
              </w:rPr>
              <w:t>指</w:t>
            </w:r>
            <w:r w:rsidRPr="005D0A75">
              <w:rPr>
                <w:b/>
                <w:szCs w:val="21"/>
              </w:rPr>
              <w:t xml:space="preserve">    </w:t>
            </w:r>
            <w:r w:rsidRPr="005D0A75">
              <w:rPr>
                <w:b/>
                <w:szCs w:val="21"/>
              </w:rPr>
              <w:t>标</w:t>
            </w:r>
          </w:p>
        </w:tc>
        <w:tc>
          <w:tcPr>
            <w:tcW w:w="2551"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Cs w:val="21"/>
              </w:rPr>
            </w:pPr>
            <w:r w:rsidRPr="005D0A75">
              <w:rPr>
                <w:b/>
                <w:szCs w:val="21"/>
              </w:rPr>
              <w:t>企业法人单位</w:t>
            </w:r>
            <w:r w:rsidRPr="005D0A75">
              <w:rPr>
                <w:b/>
                <w:szCs w:val="21"/>
              </w:rPr>
              <w:t>(</w:t>
            </w:r>
            <w:proofErr w:type="gramStart"/>
            <w:r w:rsidRPr="005D0A75">
              <w:rPr>
                <w:b/>
                <w:szCs w:val="21"/>
              </w:rPr>
              <w:t>个</w:t>
            </w:r>
            <w:proofErr w:type="gramEnd"/>
            <w:r w:rsidRPr="005D0A75">
              <w:rPr>
                <w:b/>
                <w:szCs w:val="21"/>
              </w:rPr>
              <w:t>)</w:t>
            </w:r>
          </w:p>
        </w:tc>
        <w:tc>
          <w:tcPr>
            <w:tcW w:w="2551"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atLeast"/>
              <w:ind w:left="57" w:right="57"/>
              <w:jc w:val="center"/>
              <w:rPr>
                <w:b/>
                <w:szCs w:val="21"/>
              </w:rPr>
            </w:pPr>
            <w:r w:rsidRPr="005D0A75">
              <w:rPr>
                <w:b/>
                <w:szCs w:val="21"/>
              </w:rPr>
              <w:t>从业人员</w:t>
            </w:r>
            <w:r w:rsidRPr="005D0A75">
              <w:rPr>
                <w:b/>
                <w:szCs w:val="21"/>
              </w:rPr>
              <w:t>(</w:t>
            </w:r>
            <w:r w:rsidRPr="005D0A75">
              <w:rPr>
                <w:b/>
                <w:szCs w:val="21"/>
              </w:rPr>
              <w:t>人</w:t>
            </w:r>
            <w:r w:rsidRPr="005D0A75">
              <w:rPr>
                <w:b/>
                <w:szCs w:val="21"/>
              </w:rPr>
              <w:t>)</w:t>
            </w:r>
          </w:p>
        </w:tc>
      </w:tr>
      <w:tr w:rsidR="00FE7A6D" w:rsidRPr="005D0A75" w:rsidTr="006666F8">
        <w:trPr>
          <w:gridAfter w:val="1"/>
          <w:wAfter w:w="30" w:type="dxa"/>
          <w:trHeight w:val="342"/>
          <w:jc w:val="center"/>
        </w:trPr>
        <w:tc>
          <w:tcPr>
            <w:tcW w:w="3515"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b/>
                <w:bCs/>
                <w:szCs w:val="21"/>
                <w:bdr w:val="none" w:sz="0" w:space="0" w:color="auto" w:frame="1"/>
              </w:rPr>
              <w:t>合　计</w:t>
            </w:r>
          </w:p>
        </w:tc>
        <w:tc>
          <w:tcPr>
            <w:tcW w:w="2551" w:type="dxa"/>
            <w:tcBorders>
              <w:top w:val="single" w:sz="4" w:space="0" w:color="auto"/>
              <w:left w:val="single" w:sz="4" w:space="0" w:color="auto"/>
              <w:bottom w:val="nil"/>
              <w:right w:val="single" w:sz="4" w:space="0" w:color="auto"/>
            </w:tcBorders>
          </w:tcPr>
          <w:p w:rsidR="00FE7A6D" w:rsidRPr="005D0A75" w:rsidRDefault="00FE7A6D" w:rsidP="00FE7A6D">
            <w:pPr>
              <w:spacing w:line="240" w:lineRule="atLeast"/>
              <w:ind w:left="57" w:right="57"/>
              <w:jc w:val="right"/>
              <w:rPr>
                <w:b/>
                <w:szCs w:val="21"/>
              </w:rPr>
            </w:pPr>
            <w:r w:rsidRPr="005D0A75">
              <w:rPr>
                <w:b/>
                <w:szCs w:val="21"/>
              </w:rPr>
              <w:t>309</w:t>
            </w:r>
          </w:p>
        </w:tc>
        <w:tc>
          <w:tcPr>
            <w:tcW w:w="2551" w:type="dxa"/>
            <w:tcBorders>
              <w:top w:val="single" w:sz="4" w:space="0" w:color="auto"/>
              <w:left w:val="single" w:sz="4" w:space="0" w:color="auto"/>
              <w:bottom w:val="nil"/>
              <w:right w:val="nil"/>
            </w:tcBorders>
          </w:tcPr>
          <w:p w:rsidR="00FE7A6D" w:rsidRPr="005D0A75" w:rsidRDefault="00FE7A6D" w:rsidP="00FE7A6D">
            <w:pPr>
              <w:spacing w:line="240" w:lineRule="atLeast"/>
              <w:ind w:left="57" w:right="57"/>
              <w:jc w:val="right"/>
              <w:rPr>
                <w:b/>
                <w:szCs w:val="21"/>
              </w:rPr>
            </w:pPr>
            <w:r w:rsidRPr="005D0A75">
              <w:rPr>
                <w:b/>
                <w:szCs w:val="21"/>
              </w:rPr>
              <w:t>2319</w:t>
            </w:r>
          </w:p>
        </w:tc>
      </w:tr>
      <w:tr w:rsidR="00FE7A6D" w:rsidRPr="005D0A75" w:rsidTr="006666F8">
        <w:trPr>
          <w:gridAfter w:val="1"/>
          <w:wAfter w:w="30" w:type="dxa"/>
          <w:trHeight w:val="342"/>
          <w:jc w:val="center"/>
        </w:trPr>
        <w:tc>
          <w:tcPr>
            <w:tcW w:w="351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b/>
                <w:szCs w:val="21"/>
              </w:rPr>
            </w:pPr>
            <w:r w:rsidRPr="005D0A75">
              <w:rPr>
                <w:b/>
                <w:szCs w:val="21"/>
              </w:rPr>
              <w:t>内资企业</w:t>
            </w:r>
          </w:p>
        </w:tc>
        <w:tc>
          <w:tcPr>
            <w:tcW w:w="2551" w:type="dxa"/>
            <w:tcBorders>
              <w:top w:val="nil"/>
              <w:left w:val="single" w:sz="4" w:space="0" w:color="auto"/>
              <w:bottom w:val="nil"/>
              <w:right w:val="single" w:sz="4" w:space="0" w:color="auto"/>
            </w:tcBorders>
          </w:tcPr>
          <w:p w:rsidR="00FE7A6D" w:rsidRPr="005D0A75" w:rsidRDefault="00FE7A6D" w:rsidP="00FE7A6D">
            <w:pPr>
              <w:spacing w:line="240" w:lineRule="atLeast"/>
              <w:ind w:left="57" w:right="57"/>
              <w:jc w:val="right"/>
              <w:rPr>
                <w:b/>
                <w:szCs w:val="21"/>
              </w:rPr>
            </w:pPr>
            <w:r w:rsidRPr="005D0A75">
              <w:rPr>
                <w:b/>
                <w:szCs w:val="21"/>
              </w:rPr>
              <w:t>309</w:t>
            </w:r>
          </w:p>
        </w:tc>
        <w:tc>
          <w:tcPr>
            <w:tcW w:w="2551" w:type="dxa"/>
            <w:tcBorders>
              <w:top w:val="nil"/>
              <w:left w:val="single" w:sz="4" w:space="0" w:color="auto"/>
              <w:bottom w:val="nil"/>
              <w:right w:val="nil"/>
            </w:tcBorders>
          </w:tcPr>
          <w:p w:rsidR="00FE7A6D" w:rsidRPr="005D0A75" w:rsidRDefault="00FE7A6D" w:rsidP="00FE7A6D">
            <w:pPr>
              <w:spacing w:line="240" w:lineRule="atLeast"/>
              <w:ind w:left="57" w:right="57"/>
              <w:jc w:val="right"/>
              <w:rPr>
                <w:b/>
                <w:szCs w:val="21"/>
              </w:rPr>
            </w:pPr>
            <w:r w:rsidRPr="005D0A75">
              <w:rPr>
                <w:b/>
                <w:szCs w:val="21"/>
              </w:rPr>
              <w:t>2319</w:t>
            </w:r>
          </w:p>
        </w:tc>
      </w:tr>
      <w:tr w:rsidR="00FE7A6D" w:rsidRPr="005D0A75" w:rsidTr="006666F8">
        <w:trPr>
          <w:gridAfter w:val="1"/>
          <w:wAfter w:w="30" w:type="dxa"/>
          <w:trHeight w:val="342"/>
          <w:jc w:val="center"/>
        </w:trPr>
        <w:tc>
          <w:tcPr>
            <w:tcW w:w="351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国有企业</w:t>
            </w:r>
          </w:p>
        </w:tc>
        <w:tc>
          <w:tcPr>
            <w:tcW w:w="2551" w:type="dxa"/>
            <w:tcBorders>
              <w:top w:val="nil"/>
              <w:left w:val="single" w:sz="4" w:space="0" w:color="auto"/>
              <w:bottom w:val="nil"/>
              <w:right w:val="single" w:sz="4" w:space="0" w:color="auto"/>
            </w:tcBorders>
          </w:tcPr>
          <w:p w:rsidR="00FE7A6D" w:rsidRPr="005D0A75" w:rsidRDefault="00FE7A6D" w:rsidP="00FE7A6D">
            <w:pPr>
              <w:spacing w:line="240" w:lineRule="atLeast"/>
              <w:ind w:left="57" w:right="57"/>
              <w:jc w:val="right"/>
              <w:rPr>
                <w:szCs w:val="21"/>
              </w:rPr>
            </w:pPr>
            <w:r w:rsidRPr="005D0A75">
              <w:rPr>
                <w:szCs w:val="21"/>
              </w:rPr>
              <w:t>12</w:t>
            </w:r>
          </w:p>
        </w:tc>
        <w:tc>
          <w:tcPr>
            <w:tcW w:w="2551" w:type="dxa"/>
            <w:tcBorders>
              <w:top w:val="nil"/>
              <w:left w:val="single" w:sz="4" w:space="0" w:color="auto"/>
              <w:bottom w:val="nil"/>
              <w:right w:val="nil"/>
            </w:tcBorders>
          </w:tcPr>
          <w:p w:rsidR="00FE7A6D" w:rsidRPr="005D0A75" w:rsidRDefault="00FE7A6D" w:rsidP="00FE7A6D">
            <w:pPr>
              <w:spacing w:line="240" w:lineRule="atLeast"/>
              <w:ind w:left="57" w:right="57"/>
              <w:jc w:val="right"/>
              <w:rPr>
                <w:szCs w:val="21"/>
              </w:rPr>
            </w:pPr>
            <w:r w:rsidRPr="005D0A75">
              <w:rPr>
                <w:szCs w:val="21"/>
              </w:rPr>
              <w:t>130</w:t>
            </w:r>
          </w:p>
        </w:tc>
      </w:tr>
      <w:tr w:rsidR="00FE7A6D" w:rsidRPr="005D0A75" w:rsidTr="006666F8">
        <w:trPr>
          <w:gridAfter w:val="1"/>
          <w:wAfter w:w="30" w:type="dxa"/>
          <w:trHeight w:val="342"/>
          <w:jc w:val="center"/>
        </w:trPr>
        <w:tc>
          <w:tcPr>
            <w:tcW w:w="351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集体企业</w:t>
            </w:r>
          </w:p>
        </w:tc>
        <w:tc>
          <w:tcPr>
            <w:tcW w:w="2551" w:type="dxa"/>
            <w:tcBorders>
              <w:top w:val="nil"/>
              <w:left w:val="single" w:sz="4" w:space="0" w:color="auto"/>
              <w:bottom w:val="nil"/>
              <w:right w:val="single" w:sz="4" w:space="0" w:color="auto"/>
            </w:tcBorders>
          </w:tcPr>
          <w:p w:rsidR="00FE7A6D" w:rsidRPr="005D0A75" w:rsidRDefault="00FE7A6D" w:rsidP="00FE7A6D">
            <w:pPr>
              <w:spacing w:line="240" w:lineRule="atLeast"/>
              <w:ind w:left="57" w:right="57"/>
              <w:jc w:val="right"/>
              <w:rPr>
                <w:szCs w:val="21"/>
              </w:rPr>
            </w:pPr>
          </w:p>
        </w:tc>
        <w:tc>
          <w:tcPr>
            <w:tcW w:w="2551" w:type="dxa"/>
            <w:tcBorders>
              <w:top w:val="nil"/>
              <w:left w:val="single" w:sz="4" w:space="0" w:color="auto"/>
              <w:bottom w:val="nil"/>
              <w:right w:val="nil"/>
            </w:tcBorders>
          </w:tcPr>
          <w:p w:rsidR="00FE7A6D" w:rsidRPr="005D0A75" w:rsidRDefault="00FE7A6D" w:rsidP="00FE7A6D">
            <w:pPr>
              <w:spacing w:line="240" w:lineRule="atLeast"/>
              <w:ind w:left="57" w:right="57"/>
              <w:jc w:val="right"/>
              <w:rPr>
                <w:szCs w:val="21"/>
              </w:rPr>
            </w:pPr>
          </w:p>
        </w:tc>
      </w:tr>
      <w:tr w:rsidR="00FE7A6D" w:rsidRPr="005D0A75" w:rsidTr="006666F8">
        <w:trPr>
          <w:gridAfter w:val="1"/>
          <w:wAfter w:w="30" w:type="dxa"/>
          <w:trHeight w:val="342"/>
          <w:jc w:val="center"/>
        </w:trPr>
        <w:tc>
          <w:tcPr>
            <w:tcW w:w="351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股份合作企业</w:t>
            </w:r>
          </w:p>
        </w:tc>
        <w:tc>
          <w:tcPr>
            <w:tcW w:w="2551" w:type="dxa"/>
            <w:tcBorders>
              <w:top w:val="nil"/>
              <w:left w:val="single" w:sz="4" w:space="0" w:color="auto"/>
              <w:bottom w:val="nil"/>
              <w:right w:val="single" w:sz="4" w:space="0" w:color="auto"/>
            </w:tcBorders>
          </w:tcPr>
          <w:p w:rsidR="00FE7A6D" w:rsidRPr="005D0A75" w:rsidRDefault="00FE7A6D" w:rsidP="00FE7A6D">
            <w:pPr>
              <w:spacing w:line="240" w:lineRule="atLeast"/>
              <w:ind w:left="57" w:right="57"/>
              <w:jc w:val="right"/>
              <w:rPr>
                <w:szCs w:val="21"/>
              </w:rPr>
            </w:pPr>
          </w:p>
        </w:tc>
        <w:tc>
          <w:tcPr>
            <w:tcW w:w="2551" w:type="dxa"/>
            <w:tcBorders>
              <w:top w:val="nil"/>
              <w:left w:val="single" w:sz="4" w:space="0" w:color="auto"/>
              <w:bottom w:val="nil"/>
              <w:right w:val="nil"/>
            </w:tcBorders>
          </w:tcPr>
          <w:p w:rsidR="00FE7A6D" w:rsidRPr="005D0A75" w:rsidRDefault="00FE7A6D" w:rsidP="00FE7A6D">
            <w:pPr>
              <w:spacing w:line="240" w:lineRule="atLeast"/>
              <w:ind w:left="57" w:right="57"/>
              <w:jc w:val="right"/>
              <w:rPr>
                <w:szCs w:val="21"/>
              </w:rPr>
            </w:pPr>
          </w:p>
        </w:tc>
      </w:tr>
      <w:tr w:rsidR="00FE7A6D" w:rsidRPr="005D0A75" w:rsidTr="006666F8">
        <w:trPr>
          <w:gridAfter w:val="1"/>
          <w:wAfter w:w="30" w:type="dxa"/>
          <w:trHeight w:val="342"/>
          <w:jc w:val="center"/>
        </w:trPr>
        <w:tc>
          <w:tcPr>
            <w:tcW w:w="351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联营企业</w:t>
            </w:r>
          </w:p>
        </w:tc>
        <w:tc>
          <w:tcPr>
            <w:tcW w:w="2551" w:type="dxa"/>
            <w:tcBorders>
              <w:top w:val="nil"/>
              <w:left w:val="single" w:sz="4" w:space="0" w:color="auto"/>
              <w:bottom w:val="nil"/>
              <w:right w:val="single" w:sz="4" w:space="0" w:color="auto"/>
            </w:tcBorders>
          </w:tcPr>
          <w:p w:rsidR="00FE7A6D" w:rsidRPr="005D0A75" w:rsidRDefault="00FE7A6D" w:rsidP="00FE7A6D">
            <w:pPr>
              <w:spacing w:line="240" w:lineRule="atLeast"/>
              <w:ind w:left="57" w:right="57"/>
              <w:jc w:val="right"/>
              <w:rPr>
                <w:szCs w:val="21"/>
              </w:rPr>
            </w:pPr>
          </w:p>
        </w:tc>
        <w:tc>
          <w:tcPr>
            <w:tcW w:w="2551" w:type="dxa"/>
            <w:tcBorders>
              <w:top w:val="nil"/>
              <w:left w:val="single" w:sz="4" w:space="0" w:color="auto"/>
              <w:bottom w:val="nil"/>
              <w:right w:val="nil"/>
            </w:tcBorders>
          </w:tcPr>
          <w:p w:rsidR="00FE7A6D" w:rsidRPr="005D0A75" w:rsidRDefault="00FE7A6D" w:rsidP="00FE7A6D">
            <w:pPr>
              <w:spacing w:line="240" w:lineRule="atLeast"/>
              <w:ind w:left="57" w:right="57"/>
              <w:jc w:val="right"/>
              <w:rPr>
                <w:szCs w:val="21"/>
              </w:rPr>
            </w:pPr>
          </w:p>
        </w:tc>
      </w:tr>
      <w:tr w:rsidR="00FE7A6D" w:rsidRPr="005D0A75" w:rsidTr="006666F8">
        <w:trPr>
          <w:gridAfter w:val="1"/>
          <w:wAfter w:w="30" w:type="dxa"/>
          <w:trHeight w:val="342"/>
          <w:jc w:val="center"/>
        </w:trPr>
        <w:tc>
          <w:tcPr>
            <w:tcW w:w="3515" w:type="dxa"/>
            <w:tcBorders>
              <w:top w:val="nil"/>
              <w:left w:val="nil"/>
              <w:bottom w:val="nil"/>
              <w:right w:val="single" w:sz="4" w:space="0" w:color="auto"/>
            </w:tcBorders>
            <w:vAlign w:val="center"/>
            <w:hideMark/>
          </w:tcPr>
          <w:p w:rsidR="00FE7A6D" w:rsidRPr="005D0A75" w:rsidRDefault="00FE7A6D" w:rsidP="006666F8">
            <w:pPr>
              <w:spacing w:line="240" w:lineRule="atLeast"/>
              <w:ind w:left="57"/>
              <w:rPr>
                <w:szCs w:val="21"/>
              </w:rPr>
            </w:pPr>
            <w:r w:rsidRPr="005D0A75">
              <w:rPr>
                <w:szCs w:val="21"/>
              </w:rPr>
              <w:t xml:space="preserve">　有限责任公司</w:t>
            </w:r>
          </w:p>
        </w:tc>
        <w:tc>
          <w:tcPr>
            <w:tcW w:w="2551" w:type="dxa"/>
            <w:tcBorders>
              <w:top w:val="nil"/>
              <w:left w:val="single" w:sz="4" w:space="0" w:color="auto"/>
              <w:bottom w:val="nil"/>
              <w:right w:val="single" w:sz="4" w:space="0" w:color="auto"/>
            </w:tcBorders>
          </w:tcPr>
          <w:p w:rsidR="00FE7A6D" w:rsidRPr="005D0A75" w:rsidRDefault="00FE7A6D" w:rsidP="00FE7A6D">
            <w:pPr>
              <w:spacing w:line="240" w:lineRule="atLeast"/>
              <w:ind w:left="57" w:right="57"/>
              <w:jc w:val="right"/>
              <w:rPr>
                <w:szCs w:val="21"/>
              </w:rPr>
            </w:pPr>
            <w:r w:rsidRPr="005D0A75">
              <w:rPr>
                <w:szCs w:val="21"/>
              </w:rPr>
              <w:t>38</w:t>
            </w:r>
          </w:p>
        </w:tc>
        <w:tc>
          <w:tcPr>
            <w:tcW w:w="2551" w:type="dxa"/>
            <w:tcBorders>
              <w:top w:val="nil"/>
              <w:left w:val="single" w:sz="4" w:space="0" w:color="auto"/>
              <w:bottom w:val="nil"/>
              <w:right w:val="nil"/>
            </w:tcBorders>
          </w:tcPr>
          <w:p w:rsidR="00FE7A6D" w:rsidRPr="005D0A75" w:rsidRDefault="00FE7A6D" w:rsidP="00FE7A6D">
            <w:pPr>
              <w:spacing w:line="240" w:lineRule="atLeast"/>
              <w:ind w:left="57" w:right="57"/>
              <w:jc w:val="right"/>
              <w:rPr>
                <w:szCs w:val="21"/>
              </w:rPr>
            </w:pPr>
            <w:r w:rsidRPr="005D0A75">
              <w:rPr>
                <w:szCs w:val="21"/>
              </w:rPr>
              <w:t>558</w:t>
            </w:r>
          </w:p>
        </w:tc>
      </w:tr>
      <w:tr w:rsidR="00FE7A6D" w:rsidRPr="005D0A75" w:rsidTr="006666F8">
        <w:trPr>
          <w:gridAfter w:val="1"/>
          <w:wAfter w:w="30" w:type="dxa"/>
          <w:trHeight w:val="342"/>
          <w:jc w:val="center"/>
        </w:trPr>
        <w:tc>
          <w:tcPr>
            <w:tcW w:w="351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w:t>
            </w:r>
            <w:r w:rsidRPr="005D0A75">
              <w:rPr>
                <w:szCs w:val="21"/>
              </w:rPr>
              <w:t>股份有限公司</w:t>
            </w:r>
          </w:p>
        </w:tc>
        <w:tc>
          <w:tcPr>
            <w:tcW w:w="2551" w:type="dxa"/>
            <w:tcBorders>
              <w:top w:val="nil"/>
              <w:left w:val="single" w:sz="4" w:space="0" w:color="auto"/>
              <w:bottom w:val="nil"/>
              <w:right w:val="single" w:sz="4" w:space="0" w:color="auto"/>
            </w:tcBorders>
          </w:tcPr>
          <w:p w:rsidR="00FE7A6D" w:rsidRPr="005D0A75" w:rsidRDefault="00FE7A6D" w:rsidP="00FE7A6D">
            <w:pPr>
              <w:spacing w:line="240" w:lineRule="atLeast"/>
              <w:ind w:left="57" w:right="57"/>
              <w:jc w:val="right"/>
              <w:rPr>
                <w:szCs w:val="21"/>
              </w:rPr>
            </w:pPr>
            <w:r w:rsidRPr="005D0A75">
              <w:rPr>
                <w:szCs w:val="21"/>
              </w:rPr>
              <w:t>3</w:t>
            </w:r>
          </w:p>
        </w:tc>
        <w:tc>
          <w:tcPr>
            <w:tcW w:w="2551" w:type="dxa"/>
            <w:tcBorders>
              <w:top w:val="nil"/>
              <w:left w:val="single" w:sz="4" w:space="0" w:color="auto"/>
              <w:bottom w:val="nil"/>
              <w:right w:val="nil"/>
            </w:tcBorders>
          </w:tcPr>
          <w:p w:rsidR="00FE7A6D" w:rsidRPr="005D0A75" w:rsidRDefault="00FE7A6D" w:rsidP="00FE7A6D">
            <w:pPr>
              <w:spacing w:line="240" w:lineRule="atLeast"/>
              <w:ind w:left="57" w:right="57"/>
              <w:jc w:val="right"/>
              <w:rPr>
                <w:szCs w:val="21"/>
              </w:rPr>
            </w:pPr>
            <w:r w:rsidRPr="005D0A75">
              <w:rPr>
                <w:szCs w:val="21"/>
              </w:rPr>
              <w:t>55</w:t>
            </w:r>
          </w:p>
        </w:tc>
      </w:tr>
      <w:tr w:rsidR="00FE7A6D" w:rsidRPr="005D0A75" w:rsidTr="006666F8">
        <w:trPr>
          <w:gridAfter w:val="1"/>
          <w:wAfter w:w="30" w:type="dxa"/>
          <w:trHeight w:val="342"/>
          <w:jc w:val="center"/>
        </w:trPr>
        <w:tc>
          <w:tcPr>
            <w:tcW w:w="3515"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w:t>
            </w:r>
            <w:r w:rsidRPr="005D0A75">
              <w:rPr>
                <w:szCs w:val="21"/>
              </w:rPr>
              <w:t>私营企业</w:t>
            </w:r>
          </w:p>
          <w:p w:rsidR="00FE7A6D" w:rsidRPr="005D0A75" w:rsidRDefault="00FE7A6D" w:rsidP="00FE7A6D">
            <w:pPr>
              <w:spacing w:line="240" w:lineRule="atLeast"/>
              <w:ind w:right="57"/>
              <w:rPr>
                <w:szCs w:val="21"/>
              </w:rPr>
            </w:pPr>
            <w:r w:rsidRPr="005D0A75">
              <w:rPr>
                <w:szCs w:val="21"/>
              </w:rPr>
              <w:t xml:space="preserve">   </w:t>
            </w:r>
            <w:r w:rsidRPr="005D0A75">
              <w:rPr>
                <w:szCs w:val="21"/>
              </w:rPr>
              <w:t>其他企业</w:t>
            </w:r>
          </w:p>
        </w:tc>
        <w:tc>
          <w:tcPr>
            <w:tcW w:w="2551" w:type="dxa"/>
            <w:tcBorders>
              <w:top w:val="nil"/>
              <w:left w:val="single" w:sz="4" w:space="0" w:color="auto"/>
              <w:bottom w:val="nil"/>
              <w:right w:val="single" w:sz="4" w:space="0" w:color="auto"/>
            </w:tcBorders>
          </w:tcPr>
          <w:p w:rsidR="00FE7A6D" w:rsidRPr="005D0A75" w:rsidRDefault="00FE7A6D" w:rsidP="00FE7A6D">
            <w:pPr>
              <w:spacing w:line="240" w:lineRule="atLeast"/>
              <w:ind w:left="57" w:right="57"/>
              <w:jc w:val="right"/>
              <w:rPr>
                <w:szCs w:val="21"/>
              </w:rPr>
            </w:pPr>
            <w:r w:rsidRPr="005D0A75">
              <w:rPr>
                <w:szCs w:val="21"/>
              </w:rPr>
              <w:t>253</w:t>
            </w:r>
          </w:p>
          <w:p w:rsidR="00FE7A6D" w:rsidRPr="005D0A75" w:rsidRDefault="00FE7A6D" w:rsidP="00FE7A6D">
            <w:pPr>
              <w:spacing w:line="240" w:lineRule="atLeast"/>
              <w:ind w:left="57" w:right="57"/>
              <w:jc w:val="right"/>
              <w:rPr>
                <w:szCs w:val="21"/>
              </w:rPr>
            </w:pPr>
            <w:r w:rsidRPr="005D0A75">
              <w:rPr>
                <w:szCs w:val="21"/>
              </w:rPr>
              <w:t>3</w:t>
            </w:r>
          </w:p>
        </w:tc>
        <w:tc>
          <w:tcPr>
            <w:tcW w:w="2551" w:type="dxa"/>
            <w:tcBorders>
              <w:top w:val="nil"/>
              <w:left w:val="single" w:sz="4" w:space="0" w:color="auto"/>
              <w:bottom w:val="nil"/>
              <w:right w:val="nil"/>
            </w:tcBorders>
          </w:tcPr>
          <w:p w:rsidR="00FE7A6D" w:rsidRPr="005D0A75" w:rsidRDefault="00FE7A6D" w:rsidP="00FE7A6D">
            <w:pPr>
              <w:spacing w:line="240" w:lineRule="atLeast"/>
              <w:ind w:left="57" w:right="57"/>
              <w:jc w:val="right"/>
              <w:rPr>
                <w:szCs w:val="21"/>
              </w:rPr>
            </w:pPr>
            <w:r w:rsidRPr="005D0A75">
              <w:rPr>
                <w:szCs w:val="21"/>
              </w:rPr>
              <w:t xml:space="preserve">1558                       </w:t>
            </w:r>
          </w:p>
          <w:p w:rsidR="00FE7A6D" w:rsidRPr="005D0A75" w:rsidRDefault="00FE7A6D" w:rsidP="00FE7A6D">
            <w:pPr>
              <w:spacing w:line="240" w:lineRule="atLeast"/>
              <w:ind w:left="57" w:right="57"/>
              <w:jc w:val="right"/>
              <w:rPr>
                <w:szCs w:val="21"/>
              </w:rPr>
            </w:pPr>
            <w:r w:rsidRPr="005D0A75">
              <w:rPr>
                <w:szCs w:val="21"/>
              </w:rPr>
              <w:t xml:space="preserve">    18    </w:t>
            </w:r>
          </w:p>
        </w:tc>
      </w:tr>
      <w:tr w:rsidR="00FE7A6D" w:rsidRPr="005D0A75" w:rsidTr="006666F8">
        <w:trPr>
          <w:gridAfter w:val="1"/>
          <w:wAfter w:w="30" w:type="dxa"/>
          <w:trHeight w:val="342"/>
          <w:jc w:val="center"/>
        </w:trPr>
        <w:tc>
          <w:tcPr>
            <w:tcW w:w="3515" w:type="dxa"/>
            <w:tcBorders>
              <w:top w:val="nil"/>
              <w:left w:val="nil"/>
              <w:bottom w:val="nil"/>
              <w:right w:val="single" w:sz="4" w:space="0" w:color="auto"/>
            </w:tcBorders>
            <w:vAlign w:val="center"/>
          </w:tcPr>
          <w:p w:rsidR="00FE7A6D" w:rsidRPr="005D0A75" w:rsidRDefault="00FE7A6D" w:rsidP="00FE7A6D">
            <w:pPr>
              <w:spacing w:line="240" w:lineRule="atLeast"/>
              <w:ind w:left="57" w:right="57"/>
              <w:rPr>
                <w:szCs w:val="21"/>
              </w:rPr>
            </w:pPr>
            <w:r w:rsidRPr="005D0A75">
              <w:rPr>
                <w:b/>
                <w:szCs w:val="21"/>
              </w:rPr>
              <w:t>港、澳、台商投资企业</w:t>
            </w:r>
          </w:p>
        </w:tc>
        <w:tc>
          <w:tcPr>
            <w:tcW w:w="2551" w:type="dxa"/>
            <w:tcBorders>
              <w:top w:val="nil"/>
              <w:left w:val="single" w:sz="4" w:space="0" w:color="auto"/>
              <w:bottom w:val="nil"/>
              <w:right w:val="single" w:sz="4" w:space="0" w:color="auto"/>
            </w:tcBorders>
          </w:tcPr>
          <w:p w:rsidR="00FE7A6D" w:rsidRPr="005D0A75" w:rsidRDefault="00FE7A6D" w:rsidP="00FE7A6D">
            <w:pPr>
              <w:spacing w:line="240" w:lineRule="atLeast"/>
              <w:ind w:left="57" w:right="57"/>
              <w:jc w:val="right"/>
              <w:rPr>
                <w:b/>
                <w:szCs w:val="21"/>
              </w:rPr>
            </w:pPr>
          </w:p>
        </w:tc>
        <w:tc>
          <w:tcPr>
            <w:tcW w:w="2551" w:type="dxa"/>
            <w:tcBorders>
              <w:top w:val="nil"/>
              <w:left w:val="single" w:sz="4" w:space="0" w:color="auto"/>
              <w:bottom w:val="nil"/>
              <w:right w:val="nil"/>
            </w:tcBorders>
          </w:tcPr>
          <w:p w:rsidR="00FE7A6D" w:rsidRPr="005D0A75" w:rsidRDefault="00FE7A6D" w:rsidP="00FE7A6D">
            <w:pPr>
              <w:spacing w:line="240" w:lineRule="atLeast"/>
              <w:ind w:left="57" w:right="57"/>
              <w:jc w:val="right"/>
              <w:rPr>
                <w:b/>
                <w:szCs w:val="21"/>
              </w:rPr>
            </w:pPr>
          </w:p>
        </w:tc>
      </w:tr>
      <w:tr w:rsidR="00FE7A6D" w:rsidRPr="005D0A75" w:rsidTr="006666F8">
        <w:trPr>
          <w:gridAfter w:val="1"/>
          <w:wAfter w:w="30" w:type="dxa"/>
          <w:trHeight w:val="342"/>
          <w:jc w:val="center"/>
        </w:trPr>
        <w:tc>
          <w:tcPr>
            <w:tcW w:w="3515"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atLeast"/>
              <w:ind w:left="57" w:right="57"/>
              <w:rPr>
                <w:b/>
                <w:szCs w:val="21"/>
              </w:rPr>
            </w:pPr>
            <w:r w:rsidRPr="005D0A75">
              <w:rPr>
                <w:b/>
                <w:szCs w:val="21"/>
              </w:rPr>
              <w:t>外商投资企业</w:t>
            </w:r>
          </w:p>
        </w:tc>
        <w:tc>
          <w:tcPr>
            <w:tcW w:w="2551" w:type="dxa"/>
            <w:tcBorders>
              <w:top w:val="nil"/>
              <w:left w:val="single" w:sz="4" w:space="0" w:color="auto"/>
              <w:bottom w:val="single" w:sz="12" w:space="0" w:color="auto"/>
              <w:right w:val="single" w:sz="4" w:space="0" w:color="auto"/>
            </w:tcBorders>
          </w:tcPr>
          <w:p w:rsidR="00FE7A6D" w:rsidRPr="005D0A75" w:rsidRDefault="00FE7A6D" w:rsidP="00FE7A6D">
            <w:pPr>
              <w:spacing w:line="240" w:lineRule="atLeast"/>
              <w:ind w:left="57" w:right="57"/>
              <w:jc w:val="right"/>
              <w:rPr>
                <w:b/>
                <w:szCs w:val="21"/>
              </w:rPr>
            </w:pPr>
          </w:p>
        </w:tc>
        <w:tc>
          <w:tcPr>
            <w:tcW w:w="2551" w:type="dxa"/>
            <w:tcBorders>
              <w:top w:val="nil"/>
              <w:left w:val="single" w:sz="4" w:space="0" w:color="auto"/>
              <w:bottom w:val="single" w:sz="12" w:space="0" w:color="auto"/>
              <w:right w:val="nil"/>
            </w:tcBorders>
          </w:tcPr>
          <w:p w:rsidR="00FE7A6D" w:rsidRPr="005D0A75" w:rsidRDefault="00FE7A6D" w:rsidP="00FE7A6D">
            <w:pPr>
              <w:spacing w:line="240" w:lineRule="atLeast"/>
              <w:ind w:left="57" w:right="57"/>
              <w:jc w:val="right"/>
              <w:rPr>
                <w:b/>
                <w:szCs w:val="21"/>
              </w:rPr>
            </w:pPr>
          </w:p>
        </w:tc>
      </w:tr>
    </w:tbl>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FE7A6D">
      <w:pPr>
        <w:spacing w:line="540" w:lineRule="exact"/>
        <w:ind w:firstLineChars="200" w:firstLine="640"/>
        <w:rPr>
          <w:rFonts w:eastAsia="仿宋_GB2312"/>
          <w:sz w:val="36"/>
          <w:szCs w:val="36"/>
          <w:bdr w:val="none" w:sz="0" w:space="0" w:color="auto" w:frame="1"/>
        </w:rPr>
      </w:pPr>
      <w:r w:rsidRPr="005D0A75">
        <w:rPr>
          <w:rFonts w:eastAsia="仿宋_GB2312"/>
          <w:sz w:val="32"/>
          <w:szCs w:val="32"/>
        </w:rPr>
        <w:t>2</w:t>
      </w:r>
      <w:r w:rsidRPr="005D0A75">
        <w:rPr>
          <w:rFonts w:eastAsia="仿宋_GB2312"/>
          <w:sz w:val="36"/>
          <w:szCs w:val="36"/>
          <w:bdr w:val="none" w:sz="0" w:space="0" w:color="auto" w:frame="1"/>
        </w:rPr>
        <w:t>018</w:t>
      </w:r>
      <w:r w:rsidRPr="005D0A75">
        <w:rPr>
          <w:rFonts w:eastAsia="仿宋_GB2312"/>
          <w:sz w:val="36"/>
          <w:szCs w:val="36"/>
          <w:bdr w:val="none" w:sz="0" w:space="0" w:color="auto" w:frame="1"/>
        </w:rPr>
        <w:t>年末，居民服务、修理和其他服务业企业法人单位资产总计</w:t>
      </w:r>
      <w:r w:rsidRPr="005D0A75">
        <w:rPr>
          <w:rFonts w:eastAsia="仿宋_GB2312"/>
          <w:sz w:val="36"/>
          <w:szCs w:val="36"/>
          <w:bdr w:val="none" w:sz="0" w:space="0" w:color="auto" w:frame="1"/>
        </w:rPr>
        <w:t>7.40</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年末下降</w:t>
      </w:r>
      <w:r w:rsidRPr="005D0A75">
        <w:rPr>
          <w:rFonts w:eastAsia="仿宋_GB2312"/>
          <w:sz w:val="36"/>
          <w:szCs w:val="36"/>
          <w:bdr w:val="none" w:sz="0" w:space="0" w:color="auto" w:frame="1"/>
        </w:rPr>
        <w:t>26.8%</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3.86</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4.74</w:t>
      </w:r>
      <w:r w:rsidRPr="005D0A75">
        <w:rPr>
          <w:rFonts w:eastAsia="仿宋_GB2312"/>
          <w:sz w:val="36"/>
          <w:szCs w:val="36"/>
          <w:bdr w:val="none" w:sz="0" w:space="0" w:color="auto" w:frame="1"/>
        </w:rPr>
        <w:t>亿元（详见表</w:t>
      </w:r>
      <w:r w:rsidRPr="005D0A75">
        <w:rPr>
          <w:rFonts w:eastAsia="仿宋_GB2312"/>
          <w:sz w:val="36"/>
          <w:szCs w:val="36"/>
          <w:bdr w:val="none" w:sz="0" w:space="0" w:color="auto" w:frame="1"/>
        </w:rPr>
        <w:t>5-6</w:t>
      </w:r>
      <w:r w:rsidRPr="005D0A75">
        <w:rPr>
          <w:rFonts w:eastAsia="仿宋_GB2312"/>
          <w:sz w:val="36"/>
          <w:szCs w:val="36"/>
          <w:bdr w:val="none" w:sz="0" w:space="0" w:color="auto" w:frame="1"/>
        </w:rPr>
        <w:t>）。</w:t>
      </w:r>
    </w:p>
    <w:tbl>
      <w:tblPr>
        <w:tblW w:w="865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2"/>
        <w:gridCol w:w="1644"/>
        <w:gridCol w:w="1644"/>
        <w:gridCol w:w="1644"/>
        <w:gridCol w:w="147"/>
      </w:tblGrid>
      <w:tr w:rsidR="00FE7A6D" w:rsidRPr="005D0A75" w:rsidTr="006666F8">
        <w:trPr>
          <w:trHeight w:val="796"/>
          <w:jc w:val="center"/>
        </w:trPr>
        <w:tc>
          <w:tcPr>
            <w:tcW w:w="8651" w:type="dxa"/>
            <w:gridSpan w:val="5"/>
            <w:tcBorders>
              <w:top w:val="nil"/>
              <w:left w:val="nil"/>
              <w:bottom w:val="single" w:sz="12" w:space="0" w:color="auto"/>
              <w:right w:val="nil"/>
            </w:tcBorders>
            <w:shd w:val="clear" w:color="auto" w:fill="FFFFFF"/>
            <w:vAlign w:val="center"/>
            <w:hideMark/>
          </w:tcPr>
          <w:p w:rsidR="00FE7A6D" w:rsidRPr="005D0A75" w:rsidRDefault="00FE7A6D" w:rsidP="00FE7A6D">
            <w:pPr>
              <w:spacing w:line="340" w:lineRule="exact"/>
              <w:ind w:left="57" w:right="57"/>
              <w:jc w:val="center"/>
              <w:rPr>
                <w:b/>
                <w:bCs/>
                <w:sz w:val="28"/>
                <w:szCs w:val="28"/>
                <w:bdr w:val="none" w:sz="0" w:space="0" w:color="auto" w:frame="1"/>
              </w:rPr>
            </w:pPr>
            <w:r w:rsidRPr="005D0A75">
              <w:rPr>
                <w:b/>
                <w:bCs/>
                <w:sz w:val="28"/>
                <w:szCs w:val="28"/>
                <w:bdr w:val="none" w:sz="0" w:space="0" w:color="auto" w:frame="1"/>
              </w:rPr>
              <w:t>表</w:t>
            </w:r>
            <w:r w:rsidRPr="005D0A75">
              <w:rPr>
                <w:b/>
                <w:bCs/>
                <w:sz w:val="28"/>
                <w:szCs w:val="28"/>
                <w:bdr w:val="none" w:sz="0" w:space="0" w:color="auto" w:frame="1"/>
              </w:rPr>
              <w:t>5-6</w:t>
            </w:r>
            <w:r w:rsidRPr="005D0A75">
              <w:rPr>
                <w:b/>
                <w:bCs/>
                <w:sz w:val="28"/>
                <w:szCs w:val="28"/>
                <w:bdr w:val="none" w:sz="0" w:space="0" w:color="auto" w:frame="1"/>
              </w:rPr>
              <w:t xml:space="preserve">　按行业大类分组的居民服务、修理和其他服务业</w:t>
            </w:r>
          </w:p>
          <w:p w:rsidR="00FE7A6D" w:rsidRPr="005D0A75" w:rsidRDefault="00FE7A6D" w:rsidP="00FE7A6D">
            <w:pPr>
              <w:spacing w:line="340" w:lineRule="exact"/>
              <w:ind w:left="57" w:right="57"/>
              <w:jc w:val="center"/>
              <w:rPr>
                <w:b/>
                <w:bCs/>
                <w:sz w:val="24"/>
                <w:bdr w:val="none" w:sz="0" w:space="0" w:color="auto" w:frame="1"/>
              </w:rPr>
            </w:pPr>
            <w:r w:rsidRPr="005D0A75">
              <w:rPr>
                <w:b/>
                <w:bCs/>
                <w:sz w:val="28"/>
                <w:szCs w:val="28"/>
                <w:bdr w:val="none" w:sz="0" w:space="0" w:color="auto" w:frame="1"/>
              </w:rPr>
              <w:t>企业法人单位主要经济指标</w:t>
            </w:r>
          </w:p>
        </w:tc>
      </w:tr>
      <w:tr w:rsidR="00FE7A6D" w:rsidRPr="005D0A75" w:rsidTr="006666F8">
        <w:trPr>
          <w:gridAfter w:val="1"/>
          <w:wAfter w:w="147" w:type="dxa"/>
          <w:trHeight w:val="624"/>
          <w:jc w:val="center"/>
        </w:trPr>
        <w:tc>
          <w:tcPr>
            <w:tcW w:w="3572"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exact"/>
              <w:ind w:left="57" w:right="57" w:firstLine="500"/>
              <w:rPr>
                <w:b/>
                <w:szCs w:val="21"/>
              </w:rPr>
            </w:pPr>
            <w:r w:rsidRPr="005D0A75">
              <w:rPr>
                <w:b/>
                <w:szCs w:val="21"/>
              </w:rPr>
              <w:t xml:space="preserve">         </w:t>
            </w:r>
            <w:r w:rsidRPr="005D0A75">
              <w:rPr>
                <w:b/>
                <w:szCs w:val="21"/>
              </w:rPr>
              <w:t>指</w:t>
            </w:r>
            <w:r w:rsidRPr="005D0A75">
              <w:rPr>
                <w:b/>
                <w:szCs w:val="21"/>
              </w:rPr>
              <w:t xml:space="preserve">    </w:t>
            </w:r>
            <w:r w:rsidRPr="005D0A75">
              <w:rPr>
                <w:b/>
                <w:szCs w:val="21"/>
              </w:rPr>
              <w:t xml:space="preserve">标　</w:t>
            </w:r>
          </w:p>
        </w:tc>
        <w:tc>
          <w:tcPr>
            <w:tcW w:w="1644"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exact"/>
              <w:ind w:left="57" w:right="57"/>
              <w:jc w:val="center"/>
              <w:rPr>
                <w:b/>
                <w:szCs w:val="21"/>
              </w:rPr>
            </w:pPr>
            <w:r w:rsidRPr="005D0A75">
              <w:rPr>
                <w:b/>
                <w:szCs w:val="21"/>
              </w:rPr>
              <w:t>资产总计</w:t>
            </w:r>
          </w:p>
          <w:p w:rsidR="00FE7A6D" w:rsidRPr="005D0A75" w:rsidRDefault="00FE7A6D" w:rsidP="00FE7A6D">
            <w:pPr>
              <w:spacing w:line="240" w:lineRule="exact"/>
              <w:ind w:left="57" w:right="57"/>
              <w:jc w:val="center"/>
              <w:rPr>
                <w:b/>
                <w:szCs w:val="21"/>
              </w:rPr>
            </w:pPr>
            <w:r w:rsidRPr="005D0A75">
              <w:rPr>
                <w:b/>
                <w:szCs w:val="21"/>
              </w:rPr>
              <w:t>（亿元）</w:t>
            </w:r>
          </w:p>
        </w:tc>
        <w:tc>
          <w:tcPr>
            <w:tcW w:w="1644"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exact"/>
              <w:ind w:left="57" w:right="57"/>
              <w:jc w:val="center"/>
              <w:rPr>
                <w:b/>
                <w:szCs w:val="21"/>
              </w:rPr>
            </w:pPr>
            <w:r w:rsidRPr="005D0A75">
              <w:rPr>
                <w:b/>
                <w:szCs w:val="21"/>
              </w:rPr>
              <w:t>负债合计</w:t>
            </w:r>
          </w:p>
          <w:p w:rsidR="00FE7A6D" w:rsidRPr="005D0A75" w:rsidRDefault="00FE7A6D" w:rsidP="00FE7A6D">
            <w:pPr>
              <w:spacing w:line="240" w:lineRule="exact"/>
              <w:ind w:left="57" w:right="57"/>
              <w:jc w:val="center"/>
              <w:rPr>
                <w:b/>
                <w:szCs w:val="21"/>
              </w:rPr>
            </w:pPr>
            <w:r w:rsidRPr="005D0A75">
              <w:rPr>
                <w:b/>
                <w:szCs w:val="21"/>
              </w:rPr>
              <w:t>（亿元）</w:t>
            </w:r>
          </w:p>
        </w:tc>
        <w:tc>
          <w:tcPr>
            <w:tcW w:w="1644"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exact"/>
              <w:ind w:left="57" w:right="57"/>
              <w:jc w:val="center"/>
              <w:rPr>
                <w:b/>
                <w:szCs w:val="21"/>
              </w:rPr>
            </w:pPr>
            <w:r w:rsidRPr="005D0A75">
              <w:rPr>
                <w:b/>
                <w:szCs w:val="21"/>
              </w:rPr>
              <w:t>营业收入</w:t>
            </w:r>
          </w:p>
          <w:p w:rsidR="00FE7A6D" w:rsidRPr="005D0A75" w:rsidRDefault="00FE7A6D" w:rsidP="00FE7A6D">
            <w:pPr>
              <w:spacing w:line="240" w:lineRule="exact"/>
              <w:ind w:left="57" w:right="57"/>
              <w:jc w:val="center"/>
              <w:rPr>
                <w:b/>
                <w:szCs w:val="21"/>
              </w:rPr>
            </w:pPr>
            <w:r w:rsidRPr="005D0A75">
              <w:rPr>
                <w:b/>
                <w:szCs w:val="21"/>
              </w:rPr>
              <w:t>（亿元）</w:t>
            </w:r>
          </w:p>
        </w:tc>
      </w:tr>
      <w:tr w:rsidR="00FE7A6D" w:rsidRPr="005D0A75" w:rsidTr="006666F8">
        <w:trPr>
          <w:gridAfter w:val="1"/>
          <w:wAfter w:w="147" w:type="dxa"/>
          <w:trHeight w:val="353"/>
          <w:jc w:val="center"/>
        </w:trPr>
        <w:tc>
          <w:tcPr>
            <w:tcW w:w="3572"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b/>
                <w:bCs/>
                <w:szCs w:val="21"/>
                <w:bdr w:val="none" w:sz="0" w:space="0" w:color="auto" w:frame="1"/>
              </w:rPr>
              <w:t>合　计</w:t>
            </w:r>
          </w:p>
        </w:tc>
        <w:tc>
          <w:tcPr>
            <w:tcW w:w="1644" w:type="dxa"/>
            <w:tcBorders>
              <w:top w:val="single" w:sz="4" w:space="0" w:color="auto"/>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b/>
                <w:szCs w:val="21"/>
              </w:rPr>
            </w:pPr>
            <w:r w:rsidRPr="005D0A75">
              <w:rPr>
                <w:b/>
                <w:szCs w:val="21"/>
              </w:rPr>
              <w:t>7.40</w:t>
            </w:r>
          </w:p>
        </w:tc>
        <w:tc>
          <w:tcPr>
            <w:tcW w:w="1644" w:type="dxa"/>
            <w:tcBorders>
              <w:top w:val="single" w:sz="4" w:space="0" w:color="auto"/>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b/>
                <w:szCs w:val="21"/>
              </w:rPr>
            </w:pPr>
            <w:r w:rsidRPr="005D0A75">
              <w:rPr>
                <w:b/>
                <w:szCs w:val="21"/>
              </w:rPr>
              <w:t>3.86</w:t>
            </w:r>
          </w:p>
        </w:tc>
        <w:tc>
          <w:tcPr>
            <w:tcW w:w="1644" w:type="dxa"/>
            <w:tcBorders>
              <w:top w:val="single" w:sz="4" w:space="0" w:color="auto"/>
              <w:left w:val="single" w:sz="4" w:space="0" w:color="auto"/>
              <w:bottom w:val="nil"/>
              <w:right w:val="nil"/>
            </w:tcBorders>
            <w:vAlign w:val="center"/>
          </w:tcPr>
          <w:p w:rsidR="00FE7A6D" w:rsidRPr="005D0A75" w:rsidRDefault="00FE7A6D" w:rsidP="00FE7A6D">
            <w:pPr>
              <w:spacing w:line="240" w:lineRule="exact"/>
              <w:ind w:left="57" w:right="57"/>
              <w:jc w:val="right"/>
              <w:rPr>
                <w:b/>
                <w:szCs w:val="21"/>
              </w:rPr>
            </w:pPr>
            <w:r w:rsidRPr="005D0A75">
              <w:rPr>
                <w:b/>
                <w:szCs w:val="21"/>
              </w:rPr>
              <w:t>4.74</w:t>
            </w:r>
          </w:p>
        </w:tc>
      </w:tr>
      <w:tr w:rsidR="00FE7A6D" w:rsidRPr="005D0A75" w:rsidTr="006666F8">
        <w:trPr>
          <w:gridAfter w:val="1"/>
          <w:wAfter w:w="147" w:type="dxa"/>
          <w:trHeight w:val="353"/>
          <w:jc w:val="center"/>
        </w:trPr>
        <w:tc>
          <w:tcPr>
            <w:tcW w:w="3572" w:type="dxa"/>
            <w:tcBorders>
              <w:top w:val="nil"/>
              <w:left w:val="nil"/>
              <w:bottom w:val="nil"/>
              <w:right w:val="single" w:sz="4" w:space="0" w:color="auto"/>
            </w:tcBorders>
            <w:vAlign w:val="center"/>
            <w:hideMark/>
          </w:tcPr>
          <w:p w:rsidR="00FE7A6D" w:rsidRPr="005D0A75" w:rsidRDefault="00FE7A6D" w:rsidP="001E3423">
            <w:pPr>
              <w:spacing w:line="240" w:lineRule="exact"/>
              <w:ind w:firstLineChars="50" w:firstLine="105"/>
              <w:rPr>
                <w:szCs w:val="21"/>
              </w:rPr>
            </w:pPr>
            <w:r w:rsidRPr="005D0A75">
              <w:rPr>
                <w:szCs w:val="21"/>
              </w:rPr>
              <w:t>居民服务业</w:t>
            </w:r>
          </w:p>
        </w:tc>
        <w:tc>
          <w:tcPr>
            <w:tcW w:w="1644"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4.64</w:t>
            </w:r>
          </w:p>
        </w:tc>
        <w:tc>
          <w:tcPr>
            <w:tcW w:w="1644"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2.51</w:t>
            </w:r>
          </w:p>
        </w:tc>
        <w:tc>
          <w:tcPr>
            <w:tcW w:w="1644" w:type="dxa"/>
            <w:tcBorders>
              <w:top w:val="nil"/>
              <w:left w:val="single" w:sz="4" w:space="0" w:color="auto"/>
              <w:bottom w:val="nil"/>
              <w:right w:val="nil"/>
            </w:tcBorders>
            <w:vAlign w:val="center"/>
          </w:tcPr>
          <w:p w:rsidR="00FE7A6D" w:rsidRPr="005D0A75" w:rsidRDefault="00FE7A6D" w:rsidP="00FE7A6D">
            <w:pPr>
              <w:spacing w:line="240" w:lineRule="exact"/>
              <w:ind w:left="57" w:right="57"/>
              <w:jc w:val="right"/>
              <w:rPr>
                <w:szCs w:val="21"/>
              </w:rPr>
            </w:pPr>
            <w:r w:rsidRPr="005D0A75">
              <w:rPr>
                <w:szCs w:val="21"/>
              </w:rPr>
              <w:t>2.85</w:t>
            </w:r>
          </w:p>
        </w:tc>
      </w:tr>
      <w:tr w:rsidR="00FE7A6D" w:rsidRPr="005D0A75" w:rsidTr="006666F8">
        <w:trPr>
          <w:gridAfter w:val="1"/>
          <w:wAfter w:w="147" w:type="dxa"/>
          <w:trHeight w:val="353"/>
          <w:jc w:val="center"/>
        </w:trPr>
        <w:tc>
          <w:tcPr>
            <w:tcW w:w="3572" w:type="dxa"/>
            <w:tcBorders>
              <w:top w:val="nil"/>
              <w:left w:val="nil"/>
              <w:bottom w:val="nil"/>
              <w:right w:val="single" w:sz="4" w:space="0" w:color="auto"/>
            </w:tcBorders>
            <w:vAlign w:val="center"/>
            <w:hideMark/>
          </w:tcPr>
          <w:p w:rsidR="00FE7A6D" w:rsidRPr="005D0A75" w:rsidRDefault="00FE7A6D" w:rsidP="001E3423">
            <w:pPr>
              <w:spacing w:line="240" w:lineRule="exact"/>
              <w:ind w:firstLineChars="50" w:firstLine="105"/>
              <w:rPr>
                <w:szCs w:val="21"/>
              </w:rPr>
            </w:pPr>
            <w:r w:rsidRPr="005D0A75">
              <w:rPr>
                <w:szCs w:val="21"/>
              </w:rPr>
              <w:t>机动车、电子产品和日用产品修理业</w:t>
            </w:r>
          </w:p>
        </w:tc>
        <w:tc>
          <w:tcPr>
            <w:tcW w:w="1644"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2.15</w:t>
            </w:r>
          </w:p>
        </w:tc>
        <w:tc>
          <w:tcPr>
            <w:tcW w:w="1644"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1.14</w:t>
            </w:r>
          </w:p>
        </w:tc>
        <w:tc>
          <w:tcPr>
            <w:tcW w:w="1644" w:type="dxa"/>
            <w:tcBorders>
              <w:top w:val="nil"/>
              <w:left w:val="single" w:sz="4" w:space="0" w:color="auto"/>
              <w:bottom w:val="nil"/>
              <w:right w:val="nil"/>
            </w:tcBorders>
            <w:vAlign w:val="center"/>
          </w:tcPr>
          <w:p w:rsidR="00FE7A6D" w:rsidRPr="005D0A75" w:rsidRDefault="00FE7A6D" w:rsidP="00FE7A6D">
            <w:pPr>
              <w:spacing w:line="240" w:lineRule="exact"/>
              <w:ind w:left="57" w:right="57"/>
              <w:jc w:val="right"/>
              <w:rPr>
                <w:szCs w:val="21"/>
              </w:rPr>
            </w:pPr>
            <w:r w:rsidRPr="005D0A75">
              <w:rPr>
                <w:szCs w:val="21"/>
              </w:rPr>
              <w:t>1.50</w:t>
            </w:r>
          </w:p>
        </w:tc>
      </w:tr>
      <w:tr w:rsidR="00FE7A6D" w:rsidRPr="005D0A75" w:rsidTr="006666F8">
        <w:trPr>
          <w:gridAfter w:val="1"/>
          <w:wAfter w:w="147" w:type="dxa"/>
          <w:trHeight w:val="353"/>
          <w:jc w:val="center"/>
        </w:trPr>
        <w:tc>
          <w:tcPr>
            <w:tcW w:w="3572" w:type="dxa"/>
            <w:tcBorders>
              <w:top w:val="nil"/>
              <w:left w:val="nil"/>
              <w:bottom w:val="single" w:sz="12" w:space="0" w:color="auto"/>
              <w:right w:val="single" w:sz="4" w:space="0" w:color="auto"/>
            </w:tcBorders>
            <w:vAlign w:val="center"/>
            <w:hideMark/>
          </w:tcPr>
          <w:p w:rsidR="00FE7A6D" w:rsidRPr="005D0A75" w:rsidRDefault="00FE7A6D" w:rsidP="001E3423">
            <w:pPr>
              <w:spacing w:line="240" w:lineRule="exact"/>
              <w:ind w:firstLineChars="50" w:firstLine="105"/>
              <w:rPr>
                <w:szCs w:val="21"/>
              </w:rPr>
            </w:pPr>
            <w:r w:rsidRPr="005D0A75">
              <w:rPr>
                <w:szCs w:val="21"/>
              </w:rPr>
              <w:t>其他服务业</w:t>
            </w:r>
          </w:p>
        </w:tc>
        <w:tc>
          <w:tcPr>
            <w:tcW w:w="1644" w:type="dxa"/>
            <w:tcBorders>
              <w:top w:val="nil"/>
              <w:left w:val="single" w:sz="4" w:space="0" w:color="auto"/>
              <w:bottom w:val="single" w:sz="12" w:space="0" w:color="auto"/>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0.61</w:t>
            </w:r>
          </w:p>
        </w:tc>
        <w:tc>
          <w:tcPr>
            <w:tcW w:w="1644" w:type="dxa"/>
            <w:tcBorders>
              <w:top w:val="nil"/>
              <w:left w:val="single" w:sz="4" w:space="0" w:color="auto"/>
              <w:bottom w:val="single" w:sz="12" w:space="0" w:color="auto"/>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0.21</w:t>
            </w:r>
          </w:p>
        </w:tc>
        <w:tc>
          <w:tcPr>
            <w:tcW w:w="1644" w:type="dxa"/>
            <w:tcBorders>
              <w:top w:val="nil"/>
              <w:left w:val="single" w:sz="4" w:space="0" w:color="auto"/>
              <w:bottom w:val="single" w:sz="12" w:space="0" w:color="auto"/>
              <w:right w:val="nil"/>
            </w:tcBorders>
            <w:vAlign w:val="center"/>
          </w:tcPr>
          <w:p w:rsidR="00FE7A6D" w:rsidRPr="005D0A75" w:rsidRDefault="00FE7A6D" w:rsidP="00FE7A6D">
            <w:pPr>
              <w:spacing w:line="240" w:lineRule="exact"/>
              <w:ind w:left="57" w:right="57"/>
              <w:jc w:val="right"/>
              <w:rPr>
                <w:szCs w:val="21"/>
              </w:rPr>
            </w:pPr>
            <w:r w:rsidRPr="005D0A75">
              <w:rPr>
                <w:szCs w:val="21"/>
              </w:rPr>
              <w:t>0.38</w:t>
            </w:r>
          </w:p>
        </w:tc>
      </w:tr>
    </w:tbl>
    <w:p w:rsidR="006666F8" w:rsidRDefault="006666F8" w:rsidP="00B853E1">
      <w:pPr>
        <w:spacing w:line="520" w:lineRule="exact"/>
        <w:ind w:firstLineChars="200" w:firstLine="720"/>
        <w:rPr>
          <w:rFonts w:eastAsia="黑体"/>
          <w:bCs/>
          <w:sz w:val="36"/>
          <w:szCs w:val="36"/>
          <w:bdr w:val="none" w:sz="0" w:space="0" w:color="auto" w:frame="1"/>
        </w:rPr>
      </w:pPr>
    </w:p>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lastRenderedPageBreak/>
        <w:t>四、教育</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（一）法人单位数和从业人员。</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年末，兵团共有教育法人单位</w:t>
      </w:r>
      <w:r w:rsidRPr="005D0A75">
        <w:rPr>
          <w:rFonts w:eastAsia="仿宋_GB2312"/>
          <w:sz w:val="36"/>
          <w:szCs w:val="36"/>
          <w:bdr w:val="none" w:sz="0" w:space="0" w:color="auto" w:frame="1"/>
        </w:rPr>
        <w:t>853</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46980</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36.5%</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4.1%</w:t>
      </w:r>
      <w:r w:rsidRPr="005D0A75">
        <w:rPr>
          <w:rFonts w:eastAsia="仿宋_GB2312"/>
          <w:sz w:val="36"/>
          <w:szCs w:val="36"/>
          <w:bdr w:val="none" w:sz="0" w:space="0" w:color="auto" w:frame="1"/>
        </w:rPr>
        <w:t>。其中，行政事业及非企业法人单位</w:t>
      </w:r>
      <w:r w:rsidRPr="005D0A75">
        <w:rPr>
          <w:rFonts w:eastAsia="仿宋_GB2312"/>
          <w:sz w:val="36"/>
          <w:szCs w:val="36"/>
          <w:bdr w:val="none" w:sz="0" w:space="0" w:color="auto" w:frame="1"/>
        </w:rPr>
        <w:t>629</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7.9%;</w:t>
      </w:r>
      <w:r w:rsidRPr="005D0A75">
        <w:rPr>
          <w:rFonts w:eastAsia="仿宋_GB2312"/>
          <w:sz w:val="36"/>
          <w:szCs w:val="36"/>
          <w:bdr w:val="none" w:sz="0" w:space="0" w:color="auto" w:frame="1"/>
        </w:rPr>
        <w:t>从业人员</w:t>
      </w:r>
      <w:r w:rsidRPr="005D0A75">
        <w:rPr>
          <w:rFonts w:eastAsia="仿宋_GB2312"/>
          <w:sz w:val="36"/>
          <w:szCs w:val="36"/>
          <w:bdr w:val="none" w:sz="0" w:space="0" w:color="auto" w:frame="1"/>
        </w:rPr>
        <w:t>44116</w:t>
      </w:r>
      <w:r w:rsidRPr="005D0A75">
        <w:rPr>
          <w:rFonts w:eastAsia="仿宋_GB2312"/>
          <w:sz w:val="36"/>
          <w:szCs w:val="36"/>
          <w:bdr w:val="none" w:sz="0" w:space="0" w:color="auto" w:frame="1"/>
        </w:rPr>
        <w:t>人，比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年下降</w:t>
      </w:r>
      <w:r w:rsidRPr="005D0A75">
        <w:rPr>
          <w:rFonts w:eastAsia="仿宋_GB2312"/>
          <w:sz w:val="36"/>
          <w:szCs w:val="36"/>
          <w:bdr w:val="none" w:sz="0" w:space="0" w:color="auto" w:frame="1"/>
        </w:rPr>
        <w:t>0.1%</w:t>
      </w:r>
      <w:r w:rsidRPr="005D0A75">
        <w:rPr>
          <w:rFonts w:eastAsia="仿宋_GB2312"/>
          <w:sz w:val="36"/>
          <w:szCs w:val="36"/>
          <w:bdr w:val="none" w:sz="0" w:space="0" w:color="auto" w:frame="1"/>
        </w:rPr>
        <w:t>。</w:t>
      </w:r>
    </w:p>
    <w:p w:rsidR="00FE7A6D" w:rsidRPr="00696241" w:rsidRDefault="00FE7A6D" w:rsidP="005E780B">
      <w:pPr>
        <w:spacing w:line="60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年末，教育企业法人单位资产总计</w:t>
      </w:r>
      <w:r w:rsidRPr="005D0A75">
        <w:rPr>
          <w:rFonts w:eastAsia="仿宋_GB2312"/>
          <w:sz w:val="36"/>
          <w:szCs w:val="36"/>
          <w:bdr w:val="none" w:sz="0" w:space="0" w:color="auto" w:frame="1"/>
        </w:rPr>
        <w:t>13.07</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560.1%</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7.45</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4.13</w:t>
      </w:r>
      <w:r w:rsidRPr="005D0A75">
        <w:rPr>
          <w:rFonts w:eastAsia="仿宋_GB2312"/>
          <w:sz w:val="36"/>
          <w:szCs w:val="36"/>
          <w:bdr w:val="none" w:sz="0" w:space="0" w:color="auto" w:frame="1"/>
        </w:rPr>
        <w:t>亿元。行政事业及非企业法人单位年末资产</w:t>
      </w:r>
      <w:r w:rsidRPr="005D0A75">
        <w:rPr>
          <w:rFonts w:eastAsia="仿宋_GB2312"/>
          <w:sz w:val="36"/>
          <w:szCs w:val="36"/>
          <w:bdr w:val="none" w:sz="0" w:space="0" w:color="auto" w:frame="1"/>
        </w:rPr>
        <w:t>231.98</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265.9%</w:t>
      </w:r>
      <w:r w:rsidRPr="005D0A75">
        <w:rPr>
          <w:rFonts w:eastAsia="仿宋_GB2312"/>
          <w:sz w:val="36"/>
          <w:szCs w:val="36"/>
          <w:bdr w:val="none" w:sz="0" w:space="0" w:color="auto" w:frame="1"/>
        </w:rPr>
        <w:t>。本年支出（费用）合计</w:t>
      </w:r>
      <w:r w:rsidRPr="005D0A75">
        <w:rPr>
          <w:rFonts w:eastAsia="仿宋_GB2312"/>
          <w:sz w:val="36"/>
          <w:szCs w:val="36"/>
          <w:bdr w:val="none" w:sz="0" w:space="0" w:color="auto" w:frame="1"/>
        </w:rPr>
        <w:t>88.71</w:t>
      </w:r>
      <w:r w:rsidRPr="005D0A75">
        <w:rPr>
          <w:rFonts w:eastAsia="仿宋_GB2312"/>
          <w:sz w:val="36"/>
          <w:szCs w:val="36"/>
          <w:bdr w:val="none" w:sz="0" w:space="0" w:color="auto" w:frame="1"/>
        </w:rPr>
        <w:t>亿元。</w:t>
      </w:r>
    </w:p>
    <w:p w:rsidR="00FE7A6D" w:rsidRPr="005D0A75" w:rsidRDefault="00FE7A6D" w:rsidP="005E780B">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五、卫生和社会工作</w:t>
      </w:r>
    </w:p>
    <w:p w:rsidR="00FE7A6D" w:rsidRPr="00696241" w:rsidRDefault="00FE7A6D" w:rsidP="005E780B">
      <w:pPr>
        <w:spacing w:line="600" w:lineRule="exact"/>
        <w:ind w:firstLineChars="200" w:firstLine="723"/>
        <w:rPr>
          <w:rFonts w:eastAsia="楷体_GB2312"/>
          <w:b/>
          <w:sz w:val="36"/>
          <w:szCs w:val="36"/>
        </w:rPr>
      </w:pPr>
      <w:r w:rsidRPr="00696241">
        <w:rPr>
          <w:rFonts w:eastAsia="楷体_GB2312"/>
          <w:b/>
          <w:sz w:val="36"/>
          <w:szCs w:val="36"/>
        </w:rPr>
        <w:t>（一）法人单位数和从业人员。</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年末，兵团共有卫生和社会工作法人单位</w:t>
      </w:r>
      <w:r w:rsidRPr="005D0A75">
        <w:rPr>
          <w:rFonts w:eastAsia="仿宋_GB2312"/>
          <w:sz w:val="36"/>
          <w:szCs w:val="36"/>
          <w:bdr w:val="none" w:sz="0" w:space="0" w:color="auto" w:frame="1"/>
        </w:rPr>
        <w:t>523</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33386</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34.3%</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18.2%</w:t>
      </w:r>
      <w:r w:rsidRPr="005D0A75">
        <w:rPr>
          <w:rFonts w:eastAsia="仿宋_GB2312"/>
          <w:sz w:val="36"/>
          <w:szCs w:val="36"/>
          <w:bdr w:val="none" w:sz="0" w:space="0" w:color="auto" w:frame="1"/>
        </w:rPr>
        <w:t>。其中，行政事业及非企业法人单位</w:t>
      </w:r>
      <w:r w:rsidRPr="005D0A75">
        <w:rPr>
          <w:rFonts w:eastAsia="仿宋_GB2312"/>
          <w:sz w:val="36"/>
          <w:szCs w:val="36"/>
          <w:bdr w:val="none" w:sz="0" w:space="0" w:color="auto" w:frame="1"/>
        </w:rPr>
        <w:t>433</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年末下降</w:t>
      </w:r>
      <w:r w:rsidRPr="005D0A75">
        <w:rPr>
          <w:rFonts w:eastAsia="仿宋_GB2312"/>
          <w:sz w:val="36"/>
          <w:szCs w:val="36"/>
          <w:bdr w:val="none" w:sz="0" w:space="0" w:color="auto" w:frame="1"/>
        </w:rPr>
        <w:t>15.8%</w:t>
      </w:r>
      <w:r w:rsidRPr="005D0A75">
        <w:rPr>
          <w:rFonts w:eastAsia="仿宋_GB2312"/>
          <w:sz w:val="36"/>
          <w:szCs w:val="36"/>
          <w:bdr w:val="none" w:sz="0" w:space="0" w:color="auto" w:frame="1"/>
        </w:rPr>
        <w:t>，从业人员</w:t>
      </w:r>
      <w:r w:rsidRPr="005D0A75">
        <w:rPr>
          <w:rFonts w:eastAsia="仿宋_GB2312"/>
          <w:sz w:val="36"/>
          <w:szCs w:val="36"/>
          <w:bdr w:val="none" w:sz="0" w:space="0" w:color="auto" w:frame="1"/>
        </w:rPr>
        <w:t>31849</w:t>
      </w:r>
      <w:r w:rsidRPr="005D0A75">
        <w:rPr>
          <w:rFonts w:eastAsia="仿宋_GB2312"/>
          <w:sz w:val="36"/>
          <w:szCs w:val="36"/>
          <w:bdr w:val="none" w:sz="0" w:space="0" w:color="auto" w:frame="1"/>
        </w:rPr>
        <w:t>人，比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13%</w:t>
      </w:r>
      <w:r w:rsidRPr="005D0A75">
        <w:rPr>
          <w:rFonts w:eastAsia="仿宋_GB2312"/>
          <w:sz w:val="36"/>
          <w:szCs w:val="36"/>
          <w:bdr w:val="none" w:sz="0" w:space="0" w:color="auto" w:frame="1"/>
        </w:rPr>
        <w:t>。</w:t>
      </w:r>
    </w:p>
    <w:p w:rsidR="00FE7A6D" w:rsidRPr="00696241" w:rsidRDefault="00FE7A6D" w:rsidP="005E780B">
      <w:pPr>
        <w:spacing w:line="60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年末，卫生和社会工作企业法人单位资产总计</w:t>
      </w:r>
      <w:r w:rsidRPr="005D0A75">
        <w:rPr>
          <w:rFonts w:eastAsia="仿宋_GB2312"/>
          <w:sz w:val="36"/>
          <w:szCs w:val="36"/>
          <w:bdr w:val="none" w:sz="0" w:space="0" w:color="auto" w:frame="1"/>
        </w:rPr>
        <w:t>5.86</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516.8%</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3.79</w:t>
      </w:r>
      <w:r w:rsidRPr="005D0A75">
        <w:rPr>
          <w:rFonts w:eastAsia="仿宋_GB2312"/>
          <w:sz w:val="36"/>
          <w:szCs w:val="36"/>
          <w:bdr w:val="none" w:sz="0" w:space="0" w:color="auto" w:frame="1"/>
        </w:rPr>
        <w:t>亿元。</w:t>
      </w:r>
      <w:r w:rsidRPr="005D0A75">
        <w:rPr>
          <w:rFonts w:eastAsia="仿宋_GB2312"/>
          <w:sz w:val="36"/>
          <w:szCs w:val="36"/>
          <w:bdr w:val="none" w:sz="0" w:space="0" w:color="auto" w:frame="1"/>
        </w:rPr>
        <w:lastRenderedPageBreak/>
        <w:t>全年实现营业收入</w:t>
      </w:r>
      <w:r w:rsidRPr="005D0A75">
        <w:rPr>
          <w:rFonts w:eastAsia="仿宋_GB2312"/>
          <w:sz w:val="36"/>
          <w:szCs w:val="36"/>
          <w:bdr w:val="none" w:sz="0" w:space="0" w:color="auto" w:frame="1"/>
        </w:rPr>
        <w:t>1.43</w:t>
      </w:r>
      <w:r w:rsidRPr="005D0A75">
        <w:rPr>
          <w:rFonts w:eastAsia="仿宋_GB2312"/>
          <w:sz w:val="36"/>
          <w:szCs w:val="36"/>
          <w:bdr w:val="none" w:sz="0" w:space="0" w:color="auto" w:frame="1"/>
        </w:rPr>
        <w:t>亿元。</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行政事业及非企业法人单位年末资产</w:t>
      </w:r>
      <w:r w:rsidRPr="005D0A75">
        <w:rPr>
          <w:rFonts w:eastAsia="仿宋_GB2312"/>
          <w:sz w:val="36"/>
          <w:szCs w:val="36"/>
          <w:bdr w:val="none" w:sz="0" w:space="0" w:color="auto" w:frame="1"/>
        </w:rPr>
        <w:t>135.92</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114.4%</w:t>
      </w:r>
      <w:r w:rsidRPr="005D0A75">
        <w:rPr>
          <w:rFonts w:eastAsia="仿宋_GB2312"/>
          <w:sz w:val="36"/>
          <w:szCs w:val="36"/>
          <w:bdr w:val="none" w:sz="0" w:space="0" w:color="auto" w:frame="1"/>
        </w:rPr>
        <w:t>。本年支出（费用）合计</w:t>
      </w:r>
      <w:r w:rsidRPr="005D0A75">
        <w:rPr>
          <w:rFonts w:eastAsia="仿宋_GB2312"/>
          <w:sz w:val="36"/>
          <w:szCs w:val="36"/>
          <w:bdr w:val="none" w:sz="0" w:space="0" w:color="auto" w:frame="1"/>
        </w:rPr>
        <w:t>85.53</w:t>
      </w:r>
      <w:r w:rsidRPr="005D0A75">
        <w:rPr>
          <w:rFonts w:eastAsia="仿宋_GB2312"/>
          <w:sz w:val="36"/>
          <w:szCs w:val="36"/>
          <w:bdr w:val="none" w:sz="0" w:space="0" w:color="auto" w:frame="1"/>
        </w:rPr>
        <w:t>亿元。</w:t>
      </w:r>
    </w:p>
    <w:p w:rsidR="00FE7A6D" w:rsidRPr="005D0A75" w:rsidRDefault="00FE7A6D" w:rsidP="005E780B">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六、文化、体育和娱乐业</w:t>
      </w:r>
    </w:p>
    <w:p w:rsidR="00FE7A6D" w:rsidRPr="00696241" w:rsidRDefault="00FE7A6D" w:rsidP="005E780B">
      <w:pPr>
        <w:spacing w:line="600" w:lineRule="exact"/>
        <w:ind w:firstLineChars="200" w:firstLine="723"/>
        <w:rPr>
          <w:rFonts w:eastAsia="楷体_GB2312"/>
          <w:b/>
          <w:sz w:val="36"/>
          <w:szCs w:val="36"/>
        </w:rPr>
      </w:pPr>
      <w:r w:rsidRPr="00696241">
        <w:rPr>
          <w:rFonts w:eastAsia="楷体_GB2312"/>
          <w:b/>
          <w:sz w:val="36"/>
          <w:szCs w:val="36"/>
        </w:rPr>
        <w:t>（一）法人单位数和从业人员。</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年末，兵团共有文化、体育和娱乐业法人单位</w:t>
      </w:r>
      <w:r w:rsidRPr="005D0A75">
        <w:rPr>
          <w:rFonts w:eastAsia="仿宋_GB2312"/>
          <w:sz w:val="36"/>
          <w:szCs w:val="36"/>
          <w:bdr w:val="none" w:sz="0" w:space="0" w:color="auto" w:frame="1"/>
        </w:rPr>
        <w:t>776</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7082</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75.2%</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77.2%</w:t>
      </w:r>
      <w:r w:rsidRPr="005D0A75">
        <w:rPr>
          <w:rFonts w:eastAsia="仿宋_GB2312"/>
          <w:sz w:val="36"/>
          <w:szCs w:val="36"/>
          <w:bdr w:val="none" w:sz="0" w:space="0" w:color="auto" w:frame="1"/>
        </w:rPr>
        <w:t>。其中，企业法人单位</w:t>
      </w:r>
      <w:r w:rsidRPr="005D0A75">
        <w:rPr>
          <w:rFonts w:eastAsia="仿宋_GB2312"/>
          <w:sz w:val="36"/>
          <w:szCs w:val="36"/>
          <w:bdr w:val="none" w:sz="0" w:space="0" w:color="auto" w:frame="1"/>
        </w:rPr>
        <w:t>614</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4819</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131.7%</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367.4%</w:t>
      </w:r>
      <w:r w:rsidRPr="005D0A75">
        <w:rPr>
          <w:rFonts w:eastAsia="仿宋_GB2312"/>
          <w:sz w:val="36"/>
          <w:szCs w:val="36"/>
          <w:bdr w:val="none" w:sz="0" w:space="0" w:color="auto" w:frame="1"/>
        </w:rPr>
        <w:t>。</w:t>
      </w:r>
    </w:p>
    <w:p w:rsidR="00FE7A6D" w:rsidRPr="00696241" w:rsidRDefault="00FE7A6D" w:rsidP="005E780B">
      <w:pPr>
        <w:spacing w:line="60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年末，文化、体育和娱乐业企业法人单位资产总计</w:t>
      </w:r>
      <w:r w:rsidRPr="005D0A75">
        <w:rPr>
          <w:rFonts w:eastAsia="仿宋_GB2312"/>
          <w:sz w:val="36"/>
          <w:szCs w:val="36"/>
          <w:bdr w:val="none" w:sz="0" w:space="0" w:color="auto" w:frame="1"/>
        </w:rPr>
        <w:t>36.20</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857.7%</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24.62</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15.79</w:t>
      </w:r>
      <w:r w:rsidRPr="005D0A75">
        <w:rPr>
          <w:rFonts w:eastAsia="仿宋_GB2312"/>
          <w:sz w:val="36"/>
          <w:szCs w:val="36"/>
          <w:bdr w:val="none" w:sz="0" w:space="0" w:color="auto" w:frame="1"/>
        </w:rPr>
        <w:t>亿元。</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行政事业及非企业法人单位年末资产</w:t>
      </w:r>
      <w:r w:rsidRPr="005D0A75">
        <w:rPr>
          <w:rFonts w:eastAsia="仿宋_GB2312"/>
          <w:sz w:val="36"/>
          <w:szCs w:val="36"/>
          <w:bdr w:val="none" w:sz="0" w:space="0" w:color="auto" w:frame="1"/>
        </w:rPr>
        <w:t>21.13</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180.6%</w:t>
      </w:r>
      <w:r w:rsidRPr="005D0A75">
        <w:rPr>
          <w:rFonts w:eastAsia="仿宋_GB2312"/>
          <w:sz w:val="36"/>
          <w:szCs w:val="36"/>
          <w:bdr w:val="none" w:sz="0" w:space="0" w:color="auto" w:frame="1"/>
        </w:rPr>
        <w:t>。本年支出（费用）合计</w:t>
      </w:r>
      <w:r w:rsidRPr="005D0A75">
        <w:rPr>
          <w:rFonts w:eastAsia="仿宋_GB2312"/>
          <w:sz w:val="36"/>
          <w:szCs w:val="36"/>
          <w:bdr w:val="none" w:sz="0" w:space="0" w:color="auto" w:frame="1"/>
        </w:rPr>
        <w:t>6.51</w:t>
      </w:r>
      <w:r w:rsidRPr="005D0A75">
        <w:rPr>
          <w:rFonts w:eastAsia="仿宋_GB2312"/>
          <w:sz w:val="36"/>
          <w:szCs w:val="36"/>
          <w:bdr w:val="none" w:sz="0" w:space="0" w:color="auto" w:frame="1"/>
        </w:rPr>
        <w:t>亿元。</w:t>
      </w:r>
    </w:p>
    <w:p w:rsidR="00FE7A6D" w:rsidRPr="005D0A75" w:rsidRDefault="00FE7A6D" w:rsidP="005E780B">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七、公共管理、社会保障和社会组织</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年末，兵团共有公共管理、社会保障和社会组织法人单位</w:t>
      </w:r>
      <w:r w:rsidRPr="005D0A75">
        <w:rPr>
          <w:rFonts w:eastAsia="仿宋_GB2312"/>
          <w:sz w:val="36"/>
          <w:szCs w:val="36"/>
          <w:bdr w:val="none" w:sz="0" w:space="0" w:color="auto" w:frame="1"/>
        </w:rPr>
        <w:t>4695</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127%</w:t>
      </w:r>
      <w:r w:rsidRPr="005D0A75">
        <w:rPr>
          <w:rFonts w:eastAsia="仿宋_GB2312"/>
          <w:sz w:val="36"/>
          <w:szCs w:val="36"/>
          <w:bdr w:val="none" w:sz="0" w:space="0" w:color="auto" w:frame="1"/>
        </w:rPr>
        <w:t>，从业人员</w:t>
      </w:r>
      <w:r w:rsidRPr="005D0A75">
        <w:rPr>
          <w:rFonts w:eastAsia="仿宋_GB2312"/>
          <w:sz w:val="36"/>
          <w:szCs w:val="36"/>
          <w:bdr w:val="none" w:sz="0" w:space="0" w:color="auto" w:frame="1"/>
        </w:rPr>
        <w:t>57042</w:t>
      </w:r>
      <w:r w:rsidRPr="005D0A75">
        <w:rPr>
          <w:rFonts w:eastAsia="仿宋_GB2312"/>
          <w:sz w:val="36"/>
          <w:szCs w:val="36"/>
          <w:bdr w:val="none" w:sz="0" w:space="0" w:color="auto" w:frame="1"/>
        </w:rPr>
        <w:t>人，比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年末下降</w:t>
      </w:r>
      <w:r w:rsidRPr="005D0A75">
        <w:rPr>
          <w:rFonts w:eastAsia="仿宋_GB2312"/>
          <w:sz w:val="36"/>
          <w:szCs w:val="36"/>
          <w:bdr w:val="none" w:sz="0" w:space="0" w:color="auto" w:frame="1"/>
        </w:rPr>
        <w:t>15.3%</w:t>
      </w:r>
      <w:r w:rsidRPr="005D0A75">
        <w:rPr>
          <w:rFonts w:eastAsia="仿宋_GB2312"/>
          <w:sz w:val="36"/>
          <w:szCs w:val="36"/>
          <w:bdr w:val="none" w:sz="0" w:space="0" w:color="auto" w:frame="1"/>
        </w:rPr>
        <w:t>。行政事业及非企业法人单位的本年支出（费用）合计</w:t>
      </w:r>
      <w:r w:rsidRPr="005D0A75">
        <w:rPr>
          <w:rFonts w:eastAsia="仿宋_GB2312"/>
          <w:sz w:val="36"/>
          <w:szCs w:val="36"/>
          <w:bdr w:val="none" w:sz="0" w:space="0" w:color="auto" w:frame="1"/>
        </w:rPr>
        <w:t>266.67</w:t>
      </w:r>
      <w:r w:rsidRPr="005D0A75">
        <w:rPr>
          <w:rFonts w:eastAsia="仿宋_GB2312"/>
          <w:sz w:val="36"/>
          <w:szCs w:val="36"/>
          <w:bdr w:val="none" w:sz="0" w:space="0" w:color="auto" w:frame="1"/>
        </w:rPr>
        <w:t>亿元。</w:t>
      </w:r>
    </w:p>
    <w:p w:rsidR="006666F8" w:rsidRDefault="006666F8" w:rsidP="00FE7A6D">
      <w:pPr>
        <w:spacing w:line="420" w:lineRule="exact"/>
        <w:ind w:firstLineChars="200" w:firstLine="560"/>
        <w:rPr>
          <w:rFonts w:eastAsia="黑体"/>
          <w:sz w:val="28"/>
          <w:szCs w:val="28"/>
        </w:rPr>
      </w:pPr>
    </w:p>
    <w:p w:rsidR="00591343" w:rsidRDefault="00591343" w:rsidP="00FE7A6D">
      <w:pPr>
        <w:spacing w:line="420" w:lineRule="exact"/>
        <w:ind w:firstLineChars="200" w:firstLine="560"/>
        <w:rPr>
          <w:rFonts w:eastAsia="黑体" w:hint="eastAsia"/>
          <w:sz w:val="28"/>
          <w:szCs w:val="28"/>
        </w:rPr>
      </w:pPr>
      <w:bookmarkStart w:id="0" w:name="_GoBack"/>
      <w:bookmarkEnd w:id="0"/>
    </w:p>
    <w:p w:rsidR="00FE7A6D" w:rsidRPr="005D0A75" w:rsidRDefault="00FE7A6D" w:rsidP="00FE7A6D">
      <w:pPr>
        <w:spacing w:line="420" w:lineRule="exact"/>
        <w:ind w:firstLineChars="200" w:firstLine="560"/>
        <w:rPr>
          <w:rFonts w:eastAsia="黑体"/>
          <w:sz w:val="28"/>
          <w:szCs w:val="28"/>
        </w:rPr>
      </w:pPr>
      <w:r w:rsidRPr="005D0A75">
        <w:rPr>
          <w:rFonts w:eastAsia="黑体"/>
          <w:sz w:val="28"/>
          <w:szCs w:val="28"/>
        </w:rPr>
        <w:lastRenderedPageBreak/>
        <w:t>注释：</w:t>
      </w:r>
    </w:p>
    <w:p w:rsidR="00FE7A6D" w:rsidRPr="005D0A75" w:rsidRDefault="00FE7A6D" w:rsidP="00FE7A6D">
      <w:pPr>
        <w:spacing w:line="420" w:lineRule="exact"/>
        <w:ind w:firstLineChars="200" w:firstLine="560"/>
        <w:rPr>
          <w:rFonts w:eastAsia="仿宋_GB2312"/>
          <w:sz w:val="28"/>
          <w:szCs w:val="28"/>
        </w:rPr>
      </w:pPr>
      <w:r w:rsidRPr="005D0A75">
        <w:rPr>
          <w:rFonts w:eastAsia="仿宋_GB2312"/>
          <w:sz w:val="28"/>
          <w:szCs w:val="28"/>
        </w:rPr>
        <w:t>[1]</w:t>
      </w:r>
      <w:r w:rsidRPr="005D0A75">
        <w:rPr>
          <w:rFonts w:eastAsia="仿宋_GB2312"/>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FE7A6D" w:rsidRPr="005D0A75" w:rsidRDefault="00FE7A6D" w:rsidP="00FE7A6D">
      <w:pPr>
        <w:spacing w:line="420" w:lineRule="exact"/>
        <w:ind w:firstLineChars="200" w:firstLine="560"/>
        <w:rPr>
          <w:rFonts w:eastAsia="仿宋_GB2312"/>
          <w:sz w:val="28"/>
          <w:szCs w:val="28"/>
        </w:rPr>
      </w:pPr>
      <w:r w:rsidRPr="005D0A75">
        <w:rPr>
          <w:rFonts w:eastAsia="仿宋_GB2312"/>
          <w:sz w:val="28"/>
          <w:szCs w:val="28"/>
        </w:rPr>
        <w:t>[2]</w:t>
      </w:r>
      <w:r w:rsidRPr="005D0A75">
        <w:rPr>
          <w:rFonts w:eastAsia="仿宋_GB2312"/>
          <w:sz w:val="28"/>
          <w:szCs w:val="28"/>
        </w:rPr>
        <w:t>本公报中的行政事业及非企业法人单位，不包括执行企业会计制度的事业法人单位、民办非企业法人单位和基金会，农民专业合作社，农村集体经济组织和除宗教活动场所以外的机构类型为其他组织机构的法人单位。</w:t>
      </w:r>
    </w:p>
    <w:p w:rsidR="00FE7A6D" w:rsidRPr="005D0A75" w:rsidRDefault="00FE7A6D" w:rsidP="00FE7A6D">
      <w:pPr>
        <w:spacing w:line="420" w:lineRule="exact"/>
        <w:ind w:firstLineChars="200" w:firstLine="560"/>
        <w:rPr>
          <w:rFonts w:eastAsia="仿宋_GB2312"/>
          <w:sz w:val="28"/>
          <w:szCs w:val="28"/>
        </w:rPr>
      </w:pPr>
      <w:r w:rsidRPr="005D0A75">
        <w:rPr>
          <w:rFonts w:eastAsia="仿宋_GB2312"/>
          <w:sz w:val="28"/>
          <w:szCs w:val="28"/>
        </w:rPr>
        <w:t>[3]</w:t>
      </w:r>
      <w:r w:rsidRPr="005D0A75">
        <w:rPr>
          <w:rFonts w:eastAsia="仿宋_GB2312"/>
          <w:sz w:val="28"/>
          <w:szCs w:val="28"/>
        </w:rPr>
        <w:t>表中的合计数和部分计算数据因小数取舍而产生的误差，均未作机械调整。</w:t>
      </w:r>
    </w:p>
    <w:p w:rsidR="00FE7A6D" w:rsidRDefault="00FE7A6D"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p w:rsidR="005E780B" w:rsidRDefault="005E780B" w:rsidP="00FE7A6D">
      <w:pPr>
        <w:spacing w:line="400" w:lineRule="exact"/>
        <w:ind w:firstLineChars="200" w:firstLine="640"/>
        <w:rPr>
          <w:rFonts w:eastAsia="黑体"/>
          <w:sz w:val="32"/>
          <w:szCs w:val="32"/>
        </w:rPr>
      </w:pPr>
    </w:p>
    <w:sectPr w:rsidR="005E780B" w:rsidSect="00C61DF9">
      <w:footerReference w:type="even" r:id="rId8"/>
      <w:footerReference w:type="default" r:id="rId9"/>
      <w:pgSz w:w="11907" w:h="16840" w:code="9"/>
      <w:pgMar w:top="1701" w:right="1531" w:bottom="1644" w:left="1588" w:header="851" w:footer="992" w:gutter="0"/>
      <w:pgNumType w:fmt="numberInDash" w:start="3"/>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9D" w:rsidRDefault="00924B9D" w:rsidP="004B16F7">
      <w:r>
        <w:separator/>
      </w:r>
    </w:p>
  </w:endnote>
  <w:endnote w:type="continuationSeparator" w:id="0">
    <w:p w:rsidR="00924B9D" w:rsidRDefault="00924B9D" w:rsidP="004B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SJ0+ZGYA5n-5">
    <w:altName w:val="方正舒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9394"/>
      <w:docPartObj>
        <w:docPartGallery w:val="Page Numbers (Bottom of Page)"/>
        <w:docPartUnique/>
      </w:docPartObj>
    </w:sdtPr>
    <w:sdtEndPr/>
    <w:sdtContent>
      <w:p w:rsidR="00B004FE" w:rsidRDefault="00B004FE">
        <w:pPr>
          <w:pStyle w:val="a3"/>
        </w:pPr>
        <w:r>
          <w:rPr>
            <w:rFonts w:hint="eastAsia"/>
          </w:rPr>
          <w:t xml:space="preserve">  </w:t>
        </w:r>
        <w:r w:rsidRPr="009C7E51">
          <w:rPr>
            <w:rFonts w:asciiTheme="minorEastAsia" w:eastAsiaTheme="minorEastAsia" w:hAnsiTheme="minorEastAsia"/>
            <w:sz w:val="28"/>
            <w:szCs w:val="28"/>
          </w:rPr>
          <w:fldChar w:fldCharType="begin"/>
        </w:r>
        <w:r w:rsidRPr="009C7E51">
          <w:rPr>
            <w:rFonts w:asciiTheme="minorEastAsia" w:eastAsiaTheme="minorEastAsia" w:hAnsiTheme="minorEastAsia"/>
            <w:sz w:val="28"/>
            <w:szCs w:val="28"/>
          </w:rPr>
          <w:instrText>PAGE   \* MERGEFORMAT</w:instrText>
        </w:r>
        <w:r w:rsidRPr="009C7E51">
          <w:rPr>
            <w:rFonts w:asciiTheme="minorEastAsia" w:eastAsiaTheme="minorEastAsia" w:hAnsiTheme="minorEastAsia"/>
            <w:sz w:val="28"/>
            <w:szCs w:val="28"/>
          </w:rPr>
          <w:fldChar w:fldCharType="separate"/>
        </w:r>
        <w:r w:rsidR="00591343" w:rsidRPr="00591343">
          <w:rPr>
            <w:rFonts w:asciiTheme="minorEastAsia" w:eastAsiaTheme="minorEastAsia" w:hAnsiTheme="minorEastAsia"/>
            <w:noProof/>
            <w:sz w:val="28"/>
            <w:szCs w:val="28"/>
            <w:lang w:val="zh-CN"/>
          </w:rPr>
          <w:t>-</w:t>
        </w:r>
        <w:r w:rsidR="00591343">
          <w:rPr>
            <w:rFonts w:asciiTheme="minorEastAsia" w:eastAsiaTheme="minorEastAsia" w:hAnsiTheme="minorEastAsia"/>
            <w:noProof/>
            <w:sz w:val="28"/>
            <w:szCs w:val="28"/>
          </w:rPr>
          <w:t xml:space="preserve"> 8 -</w:t>
        </w:r>
        <w:r w:rsidRPr="009C7E51">
          <w:rPr>
            <w:rFonts w:asciiTheme="minorEastAsia" w:eastAsiaTheme="minorEastAsia" w:hAnsiTheme="minorEastAsia"/>
            <w:sz w:val="28"/>
            <w:szCs w:val="28"/>
          </w:rPr>
          <w:fldChar w:fldCharType="end"/>
        </w:r>
      </w:p>
    </w:sdtContent>
  </w:sdt>
  <w:p w:rsidR="00B004FE" w:rsidRDefault="00B004F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73394"/>
      <w:docPartObj>
        <w:docPartGallery w:val="Page Numbers (Bottom of Page)"/>
        <w:docPartUnique/>
      </w:docPartObj>
    </w:sdtPr>
    <w:sdtEndPr/>
    <w:sdtContent>
      <w:p w:rsidR="00B004FE" w:rsidRDefault="00B004FE" w:rsidP="00913DC4">
        <w:pPr>
          <w:pStyle w:val="a3"/>
          <w:ind w:right="360"/>
          <w:jc w:val="right"/>
        </w:pPr>
        <w:r>
          <w:fldChar w:fldCharType="begin"/>
        </w:r>
        <w:r>
          <w:instrText>PAGE   \* MERGEFORMAT</w:instrText>
        </w:r>
        <w:r>
          <w:fldChar w:fldCharType="separate"/>
        </w:r>
        <w:r w:rsidR="00591343" w:rsidRPr="00591343">
          <w:rPr>
            <w:rFonts w:asciiTheme="minorEastAsia" w:eastAsiaTheme="minorEastAsia" w:hAnsiTheme="minorEastAsia"/>
            <w:noProof/>
            <w:sz w:val="28"/>
            <w:szCs w:val="28"/>
            <w:lang w:val="zh-CN"/>
          </w:rPr>
          <w:t>-</w:t>
        </w:r>
        <w:r w:rsidR="00591343" w:rsidRPr="00591343">
          <w:rPr>
            <w:rFonts w:asciiTheme="minorEastAsia" w:eastAsiaTheme="minorEastAsia" w:hAnsiTheme="minorEastAsia"/>
            <w:noProof/>
            <w:sz w:val="28"/>
            <w:szCs w:val="28"/>
          </w:rPr>
          <w:t xml:space="preserve"> 9 -</w:t>
        </w:r>
        <w:r>
          <w:rPr>
            <w:rFonts w:asciiTheme="minorEastAsia" w:eastAsiaTheme="minorEastAsia" w:hAnsiTheme="minorEastAsia"/>
            <w:noProof/>
            <w:sz w:val="28"/>
            <w:szCs w:val="28"/>
          </w:rPr>
          <w:fldChar w:fldCharType="end"/>
        </w:r>
      </w:p>
    </w:sdtContent>
  </w:sdt>
  <w:p w:rsidR="00B004FE" w:rsidRDefault="00B004F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9D" w:rsidRDefault="00924B9D" w:rsidP="004B16F7">
      <w:r>
        <w:separator/>
      </w:r>
    </w:p>
  </w:footnote>
  <w:footnote w:type="continuationSeparator" w:id="0">
    <w:p w:rsidR="00924B9D" w:rsidRDefault="00924B9D" w:rsidP="004B16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956"/>
    <w:multiLevelType w:val="hybridMultilevel"/>
    <w:tmpl w:val="C192857E"/>
    <w:lvl w:ilvl="0" w:tplc="FAF4F9E8">
      <w:start w:val="2009"/>
      <w:numFmt w:val="decimal"/>
      <w:lvlText w:val="%1年，"/>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08B530D6"/>
    <w:multiLevelType w:val="hybridMultilevel"/>
    <w:tmpl w:val="23CCC4AA"/>
    <w:lvl w:ilvl="0" w:tplc="8014E5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BF67D89"/>
    <w:multiLevelType w:val="hybridMultilevel"/>
    <w:tmpl w:val="88024674"/>
    <w:lvl w:ilvl="0" w:tplc="3012A8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C0840C1"/>
    <w:multiLevelType w:val="hybridMultilevel"/>
    <w:tmpl w:val="94946D84"/>
    <w:lvl w:ilvl="0" w:tplc="3144879A">
      <w:start w:val="1"/>
      <w:numFmt w:val="lowerLetter"/>
      <w:lvlText w:val="(%1)"/>
      <w:lvlJc w:val="left"/>
      <w:pPr>
        <w:ind w:left="2664" w:hanging="360"/>
      </w:pPr>
      <w:rPr>
        <w:rFonts w:hint="default"/>
      </w:rPr>
    </w:lvl>
    <w:lvl w:ilvl="1" w:tplc="04090019" w:tentative="1">
      <w:start w:val="1"/>
      <w:numFmt w:val="lowerLetter"/>
      <w:lvlText w:val="%2)"/>
      <w:lvlJc w:val="left"/>
      <w:pPr>
        <w:ind w:left="3144" w:hanging="420"/>
      </w:pPr>
    </w:lvl>
    <w:lvl w:ilvl="2" w:tplc="0409001B" w:tentative="1">
      <w:start w:val="1"/>
      <w:numFmt w:val="lowerRoman"/>
      <w:lvlText w:val="%3."/>
      <w:lvlJc w:val="right"/>
      <w:pPr>
        <w:ind w:left="3564" w:hanging="420"/>
      </w:pPr>
    </w:lvl>
    <w:lvl w:ilvl="3" w:tplc="0409000F" w:tentative="1">
      <w:start w:val="1"/>
      <w:numFmt w:val="decimal"/>
      <w:lvlText w:val="%4."/>
      <w:lvlJc w:val="left"/>
      <w:pPr>
        <w:ind w:left="3984" w:hanging="420"/>
      </w:pPr>
    </w:lvl>
    <w:lvl w:ilvl="4" w:tplc="04090019" w:tentative="1">
      <w:start w:val="1"/>
      <w:numFmt w:val="lowerLetter"/>
      <w:lvlText w:val="%5)"/>
      <w:lvlJc w:val="left"/>
      <w:pPr>
        <w:ind w:left="4404" w:hanging="420"/>
      </w:pPr>
    </w:lvl>
    <w:lvl w:ilvl="5" w:tplc="0409001B" w:tentative="1">
      <w:start w:val="1"/>
      <w:numFmt w:val="lowerRoman"/>
      <w:lvlText w:val="%6."/>
      <w:lvlJc w:val="right"/>
      <w:pPr>
        <w:ind w:left="4824" w:hanging="420"/>
      </w:pPr>
    </w:lvl>
    <w:lvl w:ilvl="6" w:tplc="0409000F" w:tentative="1">
      <w:start w:val="1"/>
      <w:numFmt w:val="decimal"/>
      <w:lvlText w:val="%7."/>
      <w:lvlJc w:val="left"/>
      <w:pPr>
        <w:ind w:left="5244" w:hanging="420"/>
      </w:pPr>
    </w:lvl>
    <w:lvl w:ilvl="7" w:tplc="04090019" w:tentative="1">
      <w:start w:val="1"/>
      <w:numFmt w:val="lowerLetter"/>
      <w:lvlText w:val="%8)"/>
      <w:lvlJc w:val="left"/>
      <w:pPr>
        <w:ind w:left="5664" w:hanging="420"/>
      </w:pPr>
    </w:lvl>
    <w:lvl w:ilvl="8" w:tplc="0409001B" w:tentative="1">
      <w:start w:val="1"/>
      <w:numFmt w:val="lowerRoman"/>
      <w:lvlText w:val="%9."/>
      <w:lvlJc w:val="right"/>
      <w:pPr>
        <w:ind w:left="6084" w:hanging="420"/>
      </w:pPr>
    </w:lvl>
  </w:abstractNum>
  <w:abstractNum w:abstractNumId="4" w15:restartNumberingAfterBreak="0">
    <w:nsid w:val="0C6C4549"/>
    <w:multiLevelType w:val="hybridMultilevel"/>
    <w:tmpl w:val="5B2C09A6"/>
    <w:lvl w:ilvl="0" w:tplc="98B4C1B8">
      <w:start w:val="1"/>
      <w:numFmt w:val="lowerLetter"/>
      <w:lvlText w:val="（%1）"/>
      <w:lvlJc w:val="left"/>
      <w:pPr>
        <w:ind w:left="3800" w:hanging="720"/>
      </w:pPr>
      <w:rPr>
        <w:rFonts w:hint="default"/>
      </w:rPr>
    </w:lvl>
    <w:lvl w:ilvl="1" w:tplc="04090019" w:tentative="1">
      <w:start w:val="1"/>
      <w:numFmt w:val="lowerLetter"/>
      <w:lvlText w:val="%2)"/>
      <w:lvlJc w:val="left"/>
      <w:pPr>
        <w:ind w:left="3920" w:hanging="420"/>
      </w:pPr>
    </w:lvl>
    <w:lvl w:ilvl="2" w:tplc="0409001B" w:tentative="1">
      <w:start w:val="1"/>
      <w:numFmt w:val="lowerRoman"/>
      <w:lvlText w:val="%3."/>
      <w:lvlJc w:val="right"/>
      <w:pPr>
        <w:ind w:left="4340" w:hanging="420"/>
      </w:pPr>
    </w:lvl>
    <w:lvl w:ilvl="3" w:tplc="0409000F" w:tentative="1">
      <w:start w:val="1"/>
      <w:numFmt w:val="decimal"/>
      <w:lvlText w:val="%4."/>
      <w:lvlJc w:val="left"/>
      <w:pPr>
        <w:ind w:left="4760" w:hanging="420"/>
      </w:pPr>
    </w:lvl>
    <w:lvl w:ilvl="4" w:tplc="04090019" w:tentative="1">
      <w:start w:val="1"/>
      <w:numFmt w:val="lowerLetter"/>
      <w:lvlText w:val="%5)"/>
      <w:lvlJc w:val="left"/>
      <w:pPr>
        <w:ind w:left="5180" w:hanging="420"/>
      </w:pPr>
    </w:lvl>
    <w:lvl w:ilvl="5" w:tplc="0409001B" w:tentative="1">
      <w:start w:val="1"/>
      <w:numFmt w:val="lowerRoman"/>
      <w:lvlText w:val="%6."/>
      <w:lvlJc w:val="right"/>
      <w:pPr>
        <w:ind w:left="5600" w:hanging="420"/>
      </w:pPr>
    </w:lvl>
    <w:lvl w:ilvl="6" w:tplc="0409000F" w:tentative="1">
      <w:start w:val="1"/>
      <w:numFmt w:val="decimal"/>
      <w:lvlText w:val="%7."/>
      <w:lvlJc w:val="left"/>
      <w:pPr>
        <w:ind w:left="6020" w:hanging="420"/>
      </w:pPr>
    </w:lvl>
    <w:lvl w:ilvl="7" w:tplc="04090019" w:tentative="1">
      <w:start w:val="1"/>
      <w:numFmt w:val="lowerLetter"/>
      <w:lvlText w:val="%8)"/>
      <w:lvlJc w:val="left"/>
      <w:pPr>
        <w:ind w:left="6440" w:hanging="420"/>
      </w:pPr>
    </w:lvl>
    <w:lvl w:ilvl="8" w:tplc="0409001B" w:tentative="1">
      <w:start w:val="1"/>
      <w:numFmt w:val="lowerRoman"/>
      <w:lvlText w:val="%9."/>
      <w:lvlJc w:val="right"/>
      <w:pPr>
        <w:ind w:left="6860" w:hanging="420"/>
      </w:pPr>
    </w:lvl>
  </w:abstractNum>
  <w:abstractNum w:abstractNumId="5" w15:restartNumberingAfterBreak="0">
    <w:nsid w:val="0CFE2757"/>
    <w:multiLevelType w:val="hybridMultilevel"/>
    <w:tmpl w:val="1E8C586C"/>
    <w:lvl w:ilvl="0" w:tplc="66E4A9A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0DF81A86"/>
    <w:multiLevelType w:val="hybridMultilevel"/>
    <w:tmpl w:val="D3B8EF74"/>
    <w:lvl w:ilvl="0" w:tplc="B9FECAF0">
      <w:start w:val="1"/>
      <w:numFmt w:val="decimal"/>
      <w:lvlText w:val="%1."/>
      <w:lvlJc w:val="left"/>
      <w:pPr>
        <w:ind w:left="1200" w:hanging="720"/>
      </w:pPr>
      <w:rPr>
        <w:rFonts w:hAnsi="宋体" w:cs="SSJ0+ZGYA5n-5"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461069"/>
    <w:multiLevelType w:val="hybridMultilevel"/>
    <w:tmpl w:val="F3FA6748"/>
    <w:lvl w:ilvl="0" w:tplc="729AF120">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15:restartNumberingAfterBreak="0">
    <w:nsid w:val="11911470"/>
    <w:multiLevelType w:val="hybridMultilevel"/>
    <w:tmpl w:val="0E24F89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9" w15:restartNumberingAfterBreak="0">
    <w:nsid w:val="17362AD4"/>
    <w:multiLevelType w:val="hybridMultilevel"/>
    <w:tmpl w:val="1586F59C"/>
    <w:lvl w:ilvl="0" w:tplc="2C9E0E40">
      <w:start w:val="1"/>
      <w:numFmt w:val="decimalEnclosedCircle"/>
      <w:lvlText w:val="%1"/>
      <w:lvlJc w:val="left"/>
      <w:pPr>
        <w:ind w:left="842" w:hanging="360"/>
      </w:pPr>
      <w:rPr>
        <w:rFonts w:hAnsi="宋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2E176C69"/>
    <w:multiLevelType w:val="hybridMultilevel"/>
    <w:tmpl w:val="15548164"/>
    <w:lvl w:ilvl="0" w:tplc="FCFC0ED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43D42BB"/>
    <w:multiLevelType w:val="hybridMultilevel"/>
    <w:tmpl w:val="BD7020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374631A3"/>
    <w:multiLevelType w:val="hybridMultilevel"/>
    <w:tmpl w:val="3D0E9C2C"/>
    <w:lvl w:ilvl="0" w:tplc="B48AC402">
      <w:start w:val="1"/>
      <w:numFmt w:val="japaneseCounting"/>
      <w:lvlText w:val="%1、"/>
      <w:lvlJc w:val="left"/>
      <w:pPr>
        <w:tabs>
          <w:tab w:val="num" w:pos="1200"/>
        </w:tabs>
        <w:ind w:left="1200" w:hanging="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3" w15:restartNumberingAfterBreak="0">
    <w:nsid w:val="37B604C5"/>
    <w:multiLevelType w:val="hybridMultilevel"/>
    <w:tmpl w:val="8D009BB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15:restartNumberingAfterBreak="0">
    <w:nsid w:val="46AA3112"/>
    <w:multiLevelType w:val="hybridMultilevel"/>
    <w:tmpl w:val="C180C576"/>
    <w:lvl w:ilvl="0" w:tplc="34E2390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5" w15:restartNumberingAfterBreak="0">
    <w:nsid w:val="4DD77678"/>
    <w:multiLevelType w:val="hybridMultilevel"/>
    <w:tmpl w:val="A5FC233C"/>
    <w:lvl w:ilvl="0" w:tplc="F580D24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4F2C19EE"/>
    <w:multiLevelType w:val="hybridMultilevel"/>
    <w:tmpl w:val="AAB2E860"/>
    <w:lvl w:ilvl="0" w:tplc="F714434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2F11BA4"/>
    <w:multiLevelType w:val="hybridMultilevel"/>
    <w:tmpl w:val="E408A0B2"/>
    <w:lvl w:ilvl="0" w:tplc="2D36CBE0">
      <w:start w:val="1"/>
      <w:numFmt w:val="japaneseCounting"/>
      <w:lvlText w:val="%1、"/>
      <w:lvlJc w:val="left"/>
      <w:pPr>
        <w:ind w:left="1378" w:hanging="72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18" w15:restartNumberingAfterBreak="0">
    <w:nsid w:val="549D63F8"/>
    <w:multiLevelType w:val="hybridMultilevel"/>
    <w:tmpl w:val="EE64F68C"/>
    <w:lvl w:ilvl="0" w:tplc="660E8DC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63950430"/>
    <w:multiLevelType w:val="multilevel"/>
    <w:tmpl w:val="B754BE12"/>
    <w:lvl w:ilvl="0">
      <w:start w:val="1"/>
      <w:numFmt w:val="decimal"/>
      <w:lvlText w:val="%1"/>
      <w:lvlJc w:val="left"/>
      <w:pPr>
        <w:ind w:left="492" w:hanging="492"/>
      </w:pPr>
      <w:rPr>
        <w:rFonts w:hint="default"/>
      </w:rPr>
    </w:lvl>
    <w:lvl w:ilvl="1">
      <w:start w:val="78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9A4013"/>
    <w:multiLevelType w:val="hybridMultilevel"/>
    <w:tmpl w:val="C9E01E9C"/>
    <w:lvl w:ilvl="0" w:tplc="69EE5B38">
      <w:start w:val="3"/>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1" w15:restartNumberingAfterBreak="0">
    <w:nsid w:val="6A7562B5"/>
    <w:multiLevelType w:val="hybridMultilevel"/>
    <w:tmpl w:val="F70C3294"/>
    <w:lvl w:ilvl="0" w:tplc="8366700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2" w15:restartNumberingAfterBreak="0">
    <w:nsid w:val="6D535F0F"/>
    <w:multiLevelType w:val="hybridMultilevel"/>
    <w:tmpl w:val="839EC44E"/>
    <w:lvl w:ilvl="0" w:tplc="C4B6F6AC">
      <w:start w:val="1"/>
      <w:numFmt w:val="decimal"/>
      <w:lvlText w:val="%1."/>
      <w:lvlJc w:val="left"/>
      <w:pPr>
        <w:ind w:left="1005" w:hanging="360"/>
      </w:pPr>
      <w:rPr>
        <w:rFonts w:hint="default"/>
      </w:rPr>
    </w:lvl>
    <w:lvl w:ilvl="1" w:tplc="912A7854">
      <w:start w:val="3"/>
      <w:numFmt w:val="japaneseCounting"/>
      <w:lvlText w:val="%2、"/>
      <w:lvlJc w:val="left"/>
      <w:pPr>
        <w:ind w:left="1785" w:hanging="72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15:restartNumberingAfterBreak="0">
    <w:nsid w:val="6EC3720E"/>
    <w:multiLevelType w:val="hybridMultilevel"/>
    <w:tmpl w:val="1064189C"/>
    <w:lvl w:ilvl="0" w:tplc="2C80796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5F47264"/>
    <w:multiLevelType w:val="hybridMultilevel"/>
    <w:tmpl w:val="C0CCF0EE"/>
    <w:lvl w:ilvl="0" w:tplc="24AC1E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DCF3BD0"/>
    <w:multiLevelType w:val="hybridMultilevel"/>
    <w:tmpl w:val="9E686574"/>
    <w:lvl w:ilvl="0" w:tplc="56AC9744">
      <w:start w:val="1"/>
      <w:numFmt w:val="lowerLetter"/>
      <w:lvlText w:val="（%1）"/>
      <w:lvlJc w:val="left"/>
      <w:pPr>
        <w:ind w:left="2880" w:hanging="72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num w:numId="1">
    <w:abstractNumId w:val="21"/>
  </w:num>
  <w:num w:numId="2">
    <w:abstractNumId w:val="7"/>
  </w:num>
  <w:num w:numId="3">
    <w:abstractNumId w:val="18"/>
  </w:num>
  <w:num w:numId="4">
    <w:abstractNumId w:val="14"/>
  </w:num>
  <w:num w:numId="5">
    <w:abstractNumId w:val="0"/>
  </w:num>
  <w:num w:numId="6">
    <w:abstractNumId w:val="12"/>
  </w:num>
  <w:num w:numId="7">
    <w:abstractNumId w:val="20"/>
  </w:num>
  <w:num w:numId="8">
    <w:abstractNumId w:val="17"/>
  </w:num>
  <w:num w:numId="9">
    <w:abstractNumId w:val="13"/>
  </w:num>
  <w:num w:numId="10">
    <w:abstractNumId w:val="6"/>
  </w:num>
  <w:num w:numId="11">
    <w:abstractNumId w:val="11"/>
  </w:num>
  <w:num w:numId="12">
    <w:abstractNumId w:val="23"/>
  </w:num>
  <w:num w:numId="13">
    <w:abstractNumId w:val="1"/>
  </w:num>
  <w:num w:numId="14">
    <w:abstractNumId w:val="8"/>
  </w:num>
  <w:num w:numId="15">
    <w:abstractNumId w:val="4"/>
  </w:num>
  <w:num w:numId="16">
    <w:abstractNumId w:val="25"/>
  </w:num>
  <w:num w:numId="17">
    <w:abstractNumId w:val="15"/>
  </w:num>
  <w:num w:numId="18">
    <w:abstractNumId w:val="2"/>
  </w:num>
  <w:num w:numId="19">
    <w:abstractNumId w:val="3"/>
  </w:num>
  <w:num w:numId="20">
    <w:abstractNumId w:val="19"/>
  </w:num>
  <w:num w:numId="21">
    <w:abstractNumId w:val="24"/>
  </w:num>
  <w:num w:numId="22">
    <w:abstractNumId w:val="9"/>
  </w:num>
  <w:num w:numId="23">
    <w:abstractNumId w:val="16"/>
  </w:num>
  <w:num w:numId="24">
    <w:abstractNumId w:val="10"/>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59"/>
    <w:rsid w:val="00006A35"/>
    <w:rsid w:val="000324C2"/>
    <w:rsid w:val="00081794"/>
    <w:rsid w:val="00091BD6"/>
    <w:rsid w:val="000A77E1"/>
    <w:rsid w:val="000B1097"/>
    <w:rsid w:val="000B5415"/>
    <w:rsid w:val="000B7430"/>
    <w:rsid w:val="000C6B87"/>
    <w:rsid w:val="000D7313"/>
    <w:rsid w:val="0010244D"/>
    <w:rsid w:val="0014770C"/>
    <w:rsid w:val="00174087"/>
    <w:rsid w:val="00180E67"/>
    <w:rsid w:val="001A7CB7"/>
    <w:rsid w:val="001B01CC"/>
    <w:rsid w:val="001B7876"/>
    <w:rsid w:val="001C641D"/>
    <w:rsid w:val="001E3423"/>
    <w:rsid w:val="002119B0"/>
    <w:rsid w:val="0021493B"/>
    <w:rsid w:val="00214BA3"/>
    <w:rsid w:val="00231F5A"/>
    <w:rsid w:val="00267C46"/>
    <w:rsid w:val="00270316"/>
    <w:rsid w:val="002775F5"/>
    <w:rsid w:val="00290E35"/>
    <w:rsid w:val="00294D59"/>
    <w:rsid w:val="002A7B31"/>
    <w:rsid w:val="002C7BC3"/>
    <w:rsid w:val="00306C21"/>
    <w:rsid w:val="00321C90"/>
    <w:rsid w:val="00333CF1"/>
    <w:rsid w:val="00365681"/>
    <w:rsid w:val="00374871"/>
    <w:rsid w:val="00375F72"/>
    <w:rsid w:val="00386B85"/>
    <w:rsid w:val="003913B6"/>
    <w:rsid w:val="00396CF6"/>
    <w:rsid w:val="003C6FA6"/>
    <w:rsid w:val="00420F4E"/>
    <w:rsid w:val="00443F39"/>
    <w:rsid w:val="00455E72"/>
    <w:rsid w:val="00475A27"/>
    <w:rsid w:val="004774D3"/>
    <w:rsid w:val="00487594"/>
    <w:rsid w:val="004B14C7"/>
    <w:rsid w:val="004B16F7"/>
    <w:rsid w:val="004D56B3"/>
    <w:rsid w:val="004E57D3"/>
    <w:rsid w:val="004F0497"/>
    <w:rsid w:val="0050112A"/>
    <w:rsid w:val="00512833"/>
    <w:rsid w:val="00523D8D"/>
    <w:rsid w:val="00525995"/>
    <w:rsid w:val="0054672B"/>
    <w:rsid w:val="00547EFF"/>
    <w:rsid w:val="00553BB4"/>
    <w:rsid w:val="00555269"/>
    <w:rsid w:val="0058755F"/>
    <w:rsid w:val="00591343"/>
    <w:rsid w:val="00594ACA"/>
    <w:rsid w:val="0059578B"/>
    <w:rsid w:val="005C35AB"/>
    <w:rsid w:val="005D0A75"/>
    <w:rsid w:val="005D219E"/>
    <w:rsid w:val="005D6712"/>
    <w:rsid w:val="005E5247"/>
    <w:rsid w:val="005E631F"/>
    <w:rsid w:val="005E780B"/>
    <w:rsid w:val="00601A76"/>
    <w:rsid w:val="00604707"/>
    <w:rsid w:val="00636F79"/>
    <w:rsid w:val="0064604A"/>
    <w:rsid w:val="0064693F"/>
    <w:rsid w:val="00660A7C"/>
    <w:rsid w:val="006666F8"/>
    <w:rsid w:val="0068368F"/>
    <w:rsid w:val="00686FDC"/>
    <w:rsid w:val="00692FD8"/>
    <w:rsid w:val="00696241"/>
    <w:rsid w:val="006975E7"/>
    <w:rsid w:val="006B1E3E"/>
    <w:rsid w:val="006B3E3A"/>
    <w:rsid w:val="006D2882"/>
    <w:rsid w:val="006E434F"/>
    <w:rsid w:val="006E47F8"/>
    <w:rsid w:val="006E6FA7"/>
    <w:rsid w:val="00720121"/>
    <w:rsid w:val="007254CD"/>
    <w:rsid w:val="007278DE"/>
    <w:rsid w:val="00727BBF"/>
    <w:rsid w:val="00730167"/>
    <w:rsid w:val="0076507D"/>
    <w:rsid w:val="00767EF6"/>
    <w:rsid w:val="0077754E"/>
    <w:rsid w:val="007829C3"/>
    <w:rsid w:val="007949C6"/>
    <w:rsid w:val="007A36EE"/>
    <w:rsid w:val="007A6501"/>
    <w:rsid w:val="007E6E94"/>
    <w:rsid w:val="007F070F"/>
    <w:rsid w:val="0080363D"/>
    <w:rsid w:val="0081503A"/>
    <w:rsid w:val="00820529"/>
    <w:rsid w:val="008228F9"/>
    <w:rsid w:val="00841982"/>
    <w:rsid w:val="00842B94"/>
    <w:rsid w:val="00872898"/>
    <w:rsid w:val="00881F07"/>
    <w:rsid w:val="008825D8"/>
    <w:rsid w:val="008854AB"/>
    <w:rsid w:val="008A1F1B"/>
    <w:rsid w:val="008C6849"/>
    <w:rsid w:val="008D57CE"/>
    <w:rsid w:val="008D7507"/>
    <w:rsid w:val="00913DC4"/>
    <w:rsid w:val="00914988"/>
    <w:rsid w:val="00921300"/>
    <w:rsid w:val="00924B9D"/>
    <w:rsid w:val="00924E12"/>
    <w:rsid w:val="00930671"/>
    <w:rsid w:val="009357C8"/>
    <w:rsid w:val="009431AE"/>
    <w:rsid w:val="00974436"/>
    <w:rsid w:val="00987A64"/>
    <w:rsid w:val="00990B2A"/>
    <w:rsid w:val="00993861"/>
    <w:rsid w:val="009C272D"/>
    <w:rsid w:val="009C7E51"/>
    <w:rsid w:val="009D1511"/>
    <w:rsid w:val="009D4D15"/>
    <w:rsid w:val="00A26FEE"/>
    <w:rsid w:val="00A27410"/>
    <w:rsid w:val="00A401E0"/>
    <w:rsid w:val="00A40347"/>
    <w:rsid w:val="00A71DB2"/>
    <w:rsid w:val="00A803AB"/>
    <w:rsid w:val="00AD126D"/>
    <w:rsid w:val="00AD7D73"/>
    <w:rsid w:val="00AE6B71"/>
    <w:rsid w:val="00AF3AD5"/>
    <w:rsid w:val="00B004FE"/>
    <w:rsid w:val="00B0280B"/>
    <w:rsid w:val="00B1011B"/>
    <w:rsid w:val="00B14C4B"/>
    <w:rsid w:val="00B35695"/>
    <w:rsid w:val="00B36092"/>
    <w:rsid w:val="00B53F00"/>
    <w:rsid w:val="00B55A1E"/>
    <w:rsid w:val="00B853E1"/>
    <w:rsid w:val="00B974E2"/>
    <w:rsid w:val="00BE6011"/>
    <w:rsid w:val="00BE7F31"/>
    <w:rsid w:val="00BF6A9D"/>
    <w:rsid w:val="00C07168"/>
    <w:rsid w:val="00C173B1"/>
    <w:rsid w:val="00C31BDA"/>
    <w:rsid w:val="00C61DF9"/>
    <w:rsid w:val="00C62973"/>
    <w:rsid w:val="00C70B59"/>
    <w:rsid w:val="00C81977"/>
    <w:rsid w:val="00CB4DBE"/>
    <w:rsid w:val="00CC094B"/>
    <w:rsid w:val="00CE0E4D"/>
    <w:rsid w:val="00D01AC3"/>
    <w:rsid w:val="00D1389B"/>
    <w:rsid w:val="00D4603C"/>
    <w:rsid w:val="00D73460"/>
    <w:rsid w:val="00D77C71"/>
    <w:rsid w:val="00D81E63"/>
    <w:rsid w:val="00D85AF4"/>
    <w:rsid w:val="00D90DEC"/>
    <w:rsid w:val="00DC4629"/>
    <w:rsid w:val="00DC6317"/>
    <w:rsid w:val="00DE57DF"/>
    <w:rsid w:val="00DF5A92"/>
    <w:rsid w:val="00E02B8E"/>
    <w:rsid w:val="00E1051E"/>
    <w:rsid w:val="00E21DCB"/>
    <w:rsid w:val="00E22D9D"/>
    <w:rsid w:val="00E51D41"/>
    <w:rsid w:val="00E529F5"/>
    <w:rsid w:val="00E53139"/>
    <w:rsid w:val="00E53709"/>
    <w:rsid w:val="00E7215B"/>
    <w:rsid w:val="00E86271"/>
    <w:rsid w:val="00EB1985"/>
    <w:rsid w:val="00EE3F60"/>
    <w:rsid w:val="00EF1E6A"/>
    <w:rsid w:val="00EF4632"/>
    <w:rsid w:val="00F3496D"/>
    <w:rsid w:val="00F56E03"/>
    <w:rsid w:val="00F655FD"/>
    <w:rsid w:val="00F732E9"/>
    <w:rsid w:val="00F7500E"/>
    <w:rsid w:val="00F75D25"/>
    <w:rsid w:val="00F85206"/>
    <w:rsid w:val="00F8525C"/>
    <w:rsid w:val="00FB0ED7"/>
    <w:rsid w:val="00FB178C"/>
    <w:rsid w:val="00FB339F"/>
    <w:rsid w:val="00FD0064"/>
    <w:rsid w:val="00FE7A6D"/>
    <w:rsid w:val="00FF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BBE4"/>
  <w15:docId w15:val="{4C0CEF1F-6217-43A1-B0B2-BF1B8BD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A6D"/>
    <w:pPr>
      <w:widowControl w:val="0"/>
      <w:jc w:val="both"/>
    </w:pPr>
    <w:rPr>
      <w:rFonts w:ascii="Times New Roman" w:eastAsia="宋体" w:hAnsi="Times New Roman" w:cs="Times New Roman"/>
      <w:szCs w:val="24"/>
    </w:rPr>
  </w:style>
  <w:style w:type="paragraph" w:styleId="1">
    <w:name w:val="heading 1"/>
    <w:basedOn w:val="a"/>
    <w:next w:val="a"/>
    <w:link w:val="10"/>
    <w:qFormat/>
    <w:rsid w:val="00FE7A6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rsid w:val="00FE7A6D"/>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E7A6D"/>
    <w:rPr>
      <w:rFonts w:ascii="Calibri" w:eastAsia="宋体" w:hAnsi="Calibri" w:cs="Times New Roman"/>
      <w:b/>
      <w:bCs/>
      <w:kern w:val="44"/>
      <w:sz w:val="44"/>
      <w:szCs w:val="44"/>
    </w:rPr>
  </w:style>
  <w:style w:type="character" w:customStyle="1" w:styleId="20">
    <w:name w:val="标题 2 字符"/>
    <w:basedOn w:val="a0"/>
    <w:link w:val="2"/>
    <w:rsid w:val="00FE7A6D"/>
    <w:rPr>
      <w:rFonts w:ascii="Calibri Light" w:eastAsia="宋体" w:hAnsi="Calibri Light" w:cs="Times New Roman"/>
      <w:b/>
      <w:bCs/>
      <w:kern w:val="0"/>
      <w:sz w:val="32"/>
      <w:szCs w:val="32"/>
    </w:rPr>
  </w:style>
  <w:style w:type="paragraph" w:customStyle="1" w:styleId="CharCharCharCharCharCharChar">
    <w:name w:val="Char Char Char Char Char Char Char"/>
    <w:basedOn w:val="a"/>
    <w:semiHidden/>
    <w:rsid w:val="00FE7A6D"/>
  </w:style>
  <w:style w:type="paragraph" w:styleId="a3">
    <w:name w:val="footer"/>
    <w:basedOn w:val="a"/>
    <w:link w:val="a4"/>
    <w:uiPriority w:val="99"/>
    <w:rsid w:val="00FE7A6D"/>
    <w:pPr>
      <w:tabs>
        <w:tab w:val="center" w:pos="4153"/>
        <w:tab w:val="right" w:pos="8306"/>
      </w:tabs>
      <w:snapToGrid w:val="0"/>
      <w:jc w:val="left"/>
    </w:pPr>
    <w:rPr>
      <w:sz w:val="18"/>
      <w:szCs w:val="18"/>
    </w:rPr>
  </w:style>
  <w:style w:type="character" w:customStyle="1" w:styleId="a4">
    <w:name w:val="页脚 字符"/>
    <w:basedOn w:val="a0"/>
    <w:link w:val="a3"/>
    <w:uiPriority w:val="99"/>
    <w:rsid w:val="00FE7A6D"/>
    <w:rPr>
      <w:rFonts w:ascii="Times New Roman" w:eastAsia="宋体" w:hAnsi="Times New Roman" w:cs="Times New Roman"/>
      <w:sz w:val="18"/>
      <w:szCs w:val="18"/>
    </w:rPr>
  </w:style>
  <w:style w:type="character" w:styleId="a5">
    <w:name w:val="page number"/>
    <w:basedOn w:val="a0"/>
    <w:rsid w:val="00FE7A6D"/>
  </w:style>
  <w:style w:type="paragraph" w:styleId="a6">
    <w:name w:val="header"/>
    <w:basedOn w:val="a"/>
    <w:link w:val="a7"/>
    <w:uiPriority w:val="99"/>
    <w:rsid w:val="00FE7A6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E7A6D"/>
    <w:rPr>
      <w:rFonts w:ascii="Times New Roman" w:eastAsia="宋体" w:hAnsi="Times New Roman" w:cs="Times New Roman"/>
      <w:sz w:val="18"/>
      <w:szCs w:val="18"/>
    </w:rPr>
  </w:style>
  <w:style w:type="paragraph" w:styleId="a8">
    <w:name w:val="List Paragraph"/>
    <w:basedOn w:val="a"/>
    <w:uiPriority w:val="99"/>
    <w:qFormat/>
    <w:rsid w:val="00FE7A6D"/>
    <w:pPr>
      <w:ind w:firstLineChars="200" w:firstLine="420"/>
    </w:pPr>
  </w:style>
  <w:style w:type="paragraph" w:customStyle="1" w:styleId="CharCharCharCharCharCharChar0">
    <w:name w:val="Char Char Char Char Char Char Char"/>
    <w:basedOn w:val="a"/>
    <w:semiHidden/>
    <w:rsid w:val="00FE7A6D"/>
  </w:style>
  <w:style w:type="paragraph" w:styleId="a9">
    <w:name w:val="Date"/>
    <w:basedOn w:val="a"/>
    <w:next w:val="a"/>
    <w:link w:val="aa"/>
    <w:uiPriority w:val="99"/>
    <w:rsid w:val="00FE7A6D"/>
    <w:pPr>
      <w:ind w:leftChars="2500" w:left="100"/>
    </w:pPr>
  </w:style>
  <w:style w:type="character" w:customStyle="1" w:styleId="aa">
    <w:name w:val="日期 字符"/>
    <w:basedOn w:val="a0"/>
    <w:link w:val="a9"/>
    <w:uiPriority w:val="99"/>
    <w:rsid w:val="00FE7A6D"/>
    <w:rPr>
      <w:rFonts w:ascii="Times New Roman" w:eastAsia="宋体" w:hAnsi="Times New Roman" w:cs="Times New Roman"/>
      <w:szCs w:val="24"/>
    </w:rPr>
  </w:style>
  <w:style w:type="table" w:styleId="ab">
    <w:name w:val="Table Grid"/>
    <w:basedOn w:val="a1"/>
    <w:uiPriority w:val="39"/>
    <w:rsid w:val="00FE7A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a"/>
    <w:rsid w:val="00FE7A6D"/>
    <w:pPr>
      <w:tabs>
        <w:tab w:val="left" w:pos="432"/>
      </w:tabs>
      <w:spacing w:line="400" w:lineRule="exact"/>
      <w:ind w:left="432" w:hanging="432"/>
    </w:pPr>
  </w:style>
  <w:style w:type="paragraph" w:customStyle="1" w:styleId="Char">
    <w:name w:val="Char"/>
    <w:basedOn w:val="a"/>
    <w:rsid w:val="00FE7A6D"/>
    <w:rPr>
      <w:rFonts w:ascii="Tahoma" w:hAnsi="Tahoma"/>
      <w:sz w:val="24"/>
      <w:szCs w:val="20"/>
    </w:rPr>
  </w:style>
  <w:style w:type="character" w:customStyle="1" w:styleId="yjsong1">
    <w:name w:val="yjsong1"/>
    <w:rsid w:val="00FE7A6D"/>
  </w:style>
  <w:style w:type="paragraph" w:customStyle="1" w:styleId="11">
    <w:name w:val="列出段落1"/>
    <w:basedOn w:val="a"/>
    <w:rsid w:val="00FE7A6D"/>
    <w:pPr>
      <w:ind w:firstLineChars="200" w:firstLine="420"/>
    </w:pPr>
    <w:rPr>
      <w:rFonts w:ascii="Calibri" w:hAnsi="Calibri" w:cs="Calibri"/>
      <w:szCs w:val="21"/>
    </w:rPr>
  </w:style>
  <w:style w:type="paragraph" w:styleId="ac">
    <w:name w:val="Title"/>
    <w:basedOn w:val="a"/>
    <w:next w:val="a"/>
    <w:link w:val="ad"/>
    <w:qFormat/>
    <w:rsid w:val="00FE7A6D"/>
    <w:pPr>
      <w:spacing w:before="240" w:after="60"/>
      <w:jc w:val="center"/>
      <w:outlineLvl w:val="0"/>
    </w:pPr>
    <w:rPr>
      <w:rFonts w:ascii="Calibri Light" w:hAnsi="Calibri Light"/>
      <w:b/>
      <w:bCs/>
      <w:kern w:val="0"/>
      <w:sz w:val="32"/>
      <w:szCs w:val="32"/>
    </w:rPr>
  </w:style>
  <w:style w:type="character" w:customStyle="1" w:styleId="ad">
    <w:name w:val="标题 字符"/>
    <w:basedOn w:val="a0"/>
    <w:link w:val="ac"/>
    <w:rsid w:val="00FE7A6D"/>
    <w:rPr>
      <w:rFonts w:ascii="Calibri Light" w:eastAsia="宋体" w:hAnsi="Calibri Light" w:cs="Times New Roman"/>
      <w:b/>
      <w:bCs/>
      <w:kern w:val="0"/>
      <w:sz w:val="32"/>
      <w:szCs w:val="32"/>
    </w:rPr>
  </w:style>
  <w:style w:type="paragraph" w:styleId="ae">
    <w:name w:val="footnote text"/>
    <w:basedOn w:val="a"/>
    <w:link w:val="af"/>
    <w:uiPriority w:val="99"/>
    <w:rsid w:val="00FE7A6D"/>
    <w:pPr>
      <w:snapToGrid w:val="0"/>
      <w:jc w:val="left"/>
    </w:pPr>
    <w:rPr>
      <w:rFonts w:ascii="Calibri" w:hAnsi="Calibri"/>
      <w:kern w:val="0"/>
      <w:sz w:val="18"/>
      <w:szCs w:val="18"/>
    </w:rPr>
  </w:style>
  <w:style w:type="character" w:customStyle="1" w:styleId="af">
    <w:name w:val="脚注文本 字符"/>
    <w:basedOn w:val="a0"/>
    <w:link w:val="ae"/>
    <w:uiPriority w:val="99"/>
    <w:rsid w:val="00FE7A6D"/>
    <w:rPr>
      <w:rFonts w:ascii="Calibri" w:eastAsia="宋体" w:hAnsi="Calibri" w:cs="Times New Roman"/>
      <w:kern w:val="0"/>
      <w:sz w:val="18"/>
      <w:szCs w:val="18"/>
    </w:rPr>
  </w:style>
  <w:style w:type="character" w:styleId="af0">
    <w:name w:val="footnote reference"/>
    <w:uiPriority w:val="99"/>
    <w:rsid w:val="00FE7A6D"/>
    <w:rPr>
      <w:vertAlign w:val="superscript"/>
    </w:rPr>
  </w:style>
  <w:style w:type="paragraph" w:customStyle="1" w:styleId="CharChar2">
    <w:name w:val="Char Char2"/>
    <w:basedOn w:val="a"/>
    <w:autoRedefine/>
    <w:rsid w:val="00FE7A6D"/>
    <w:pPr>
      <w:tabs>
        <w:tab w:val="num" w:pos="1682"/>
      </w:tabs>
      <w:ind w:left="1682" w:hanging="1080"/>
    </w:pPr>
    <w:rPr>
      <w:sz w:val="24"/>
    </w:rPr>
  </w:style>
  <w:style w:type="paragraph" w:styleId="af1">
    <w:name w:val="Normal (Web)"/>
    <w:basedOn w:val="a"/>
    <w:uiPriority w:val="99"/>
    <w:rsid w:val="00FE7A6D"/>
    <w:pPr>
      <w:widowControl/>
      <w:spacing w:before="100" w:beforeAutospacing="1" w:after="100" w:afterAutospacing="1"/>
      <w:jc w:val="left"/>
    </w:pPr>
    <w:rPr>
      <w:rFonts w:ascii="宋体" w:hAnsi="宋体" w:cs="宋体"/>
      <w:color w:val="000000"/>
      <w:kern w:val="0"/>
      <w:sz w:val="24"/>
    </w:rPr>
  </w:style>
  <w:style w:type="paragraph" w:customStyle="1" w:styleId="CharChar1">
    <w:name w:val="Char Char1"/>
    <w:basedOn w:val="a"/>
    <w:next w:val="a"/>
    <w:rsid w:val="00FE7A6D"/>
    <w:pPr>
      <w:widowControl/>
      <w:spacing w:after="160" w:line="240" w:lineRule="exact"/>
      <w:jc w:val="left"/>
    </w:pPr>
  </w:style>
  <w:style w:type="paragraph" w:styleId="af2">
    <w:name w:val="Balloon Text"/>
    <w:basedOn w:val="a"/>
    <w:link w:val="af3"/>
    <w:uiPriority w:val="99"/>
    <w:rsid w:val="00FE7A6D"/>
    <w:rPr>
      <w:sz w:val="18"/>
      <w:szCs w:val="18"/>
    </w:rPr>
  </w:style>
  <w:style w:type="character" w:customStyle="1" w:styleId="af3">
    <w:name w:val="批注框文本 字符"/>
    <w:basedOn w:val="a0"/>
    <w:link w:val="af2"/>
    <w:uiPriority w:val="99"/>
    <w:rsid w:val="00FE7A6D"/>
    <w:rPr>
      <w:rFonts w:ascii="Times New Roman" w:eastAsia="宋体" w:hAnsi="Times New Roman" w:cs="Times New Roman"/>
      <w:sz w:val="18"/>
      <w:szCs w:val="18"/>
    </w:rPr>
  </w:style>
  <w:style w:type="paragraph" w:styleId="af4">
    <w:name w:val="Plain Text"/>
    <w:basedOn w:val="a"/>
    <w:link w:val="af5"/>
    <w:uiPriority w:val="99"/>
    <w:rsid w:val="00FE7A6D"/>
    <w:rPr>
      <w:rFonts w:ascii="宋体" w:hAnsi="Courier New"/>
      <w:szCs w:val="21"/>
    </w:rPr>
  </w:style>
  <w:style w:type="character" w:customStyle="1" w:styleId="af5">
    <w:name w:val="纯文本 字符"/>
    <w:basedOn w:val="a0"/>
    <w:link w:val="af4"/>
    <w:uiPriority w:val="99"/>
    <w:rsid w:val="00FE7A6D"/>
    <w:rPr>
      <w:rFonts w:ascii="宋体" w:eastAsia="宋体" w:hAnsi="Courier New" w:cs="Times New Roman"/>
      <w:szCs w:val="21"/>
    </w:rPr>
  </w:style>
  <w:style w:type="paragraph" w:styleId="21">
    <w:name w:val="Body Text Indent 2"/>
    <w:basedOn w:val="a"/>
    <w:link w:val="22"/>
    <w:rsid w:val="00FE7A6D"/>
    <w:pPr>
      <w:spacing w:after="120" w:line="480" w:lineRule="auto"/>
      <w:ind w:leftChars="200" w:left="420"/>
    </w:pPr>
    <w:rPr>
      <w:color w:val="FF0000"/>
    </w:rPr>
  </w:style>
  <w:style w:type="character" w:customStyle="1" w:styleId="22">
    <w:name w:val="正文文本缩进 2 字符"/>
    <w:basedOn w:val="a0"/>
    <w:link w:val="21"/>
    <w:rsid w:val="00FE7A6D"/>
    <w:rPr>
      <w:rFonts w:ascii="Times New Roman" w:eastAsia="宋体" w:hAnsi="Times New Roman" w:cs="Times New Roman"/>
      <w:color w:val="FF0000"/>
      <w:szCs w:val="24"/>
    </w:rPr>
  </w:style>
  <w:style w:type="character" w:styleId="af6">
    <w:name w:val="Hyperlink"/>
    <w:uiPriority w:val="99"/>
    <w:unhideWhenUsed/>
    <w:rsid w:val="00FE7A6D"/>
    <w:rPr>
      <w:color w:val="0563C1"/>
      <w:u w:val="single"/>
    </w:rPr>
  </w:style>
  <w:style w:type="paragraph" w:customStyle="1" w:styleId="Default">
    <w:name w:val="Default"/>
    <w:rsid w:val="00FE7A6D"/>
    <w:pPr>
      <w:widowControl w:val="0"/>
      <w:autoSpaceDE w:val="0"/>
      <w:autoSpaceDN w:val="0"/>
      <w:adjustRightInd w:val="0"/>
    </w:pPr>
    <w:rPr>
      <w:rFonts w:ascii="宋体" w:eastAsia="宋体" w:hAnsi="Times New Roman" w:cs="宋体"/>
      <w:color w:val="000000"/>
      <w:kern w:val="0"/>
      <w:sz w:val="24"/>
      <w:szCs w:val="24"/>
    </w:rPr>
  </w:style>
  <w:style w:type="paragraph" w:styleId="TOC">
    <w:name w:val="TOC Heading"/>
    <w:basedOn w:val="1"/>
    <w:next w:val="a"/>
    <w:uiPriority w:val="39"/>
    <w:unhideWhenUsed/>
    <w:qFormat/>
    <w:rsid w:val="00FE7A6D"/>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paragraph" w:styleId="12">
    <w:name w:val="toc 1"/>
    <w:basedOn w:val="a"/>
    <w:next w:val="a"/>
    <w:autoRedefine/>
    <w:uiPriority w:val="39"/>
    <w:rsid w:val="00FE7A6D"/>
  </w:style>
  <w:style w:type="paragraph" w:styleId="23">
    <w:name w:val="toc 2"/>
    <w:basedOn w:val="a"/>
    <w:next w:val="a"/>
    <w:autoRedefine/>
    <w:uiPriority w:val="39"/>
    <w:rsid w:val="00FE7A6D"/>
    <w:pPr>
      <w:ind w:leftChars="200" w:left="420"/>
    </w:pPr>
  </w:style>
  <w:style w:type="character" w:styleId="af7">
    <w:name w:val="Placeholder Text"/>
    <w:uiPriority w:val="99"/>
    <w:semiHidden/>
    <w:rsid w:val="00FE7A6D"/>
    <w:rPr>
      <w:color w:val="808080"/>
    </w:rPr>
  </w:style>
  <w:style w:type="paragraph" w:styleId="af8">
    <w:name w:val="Revision"/>
    <w:hidden/>
    <w:uiPriority w:val="99"/>
    <w:semiHidden/>
    <w:rsid w:val="00FE7A6D"/>
    <w:rPr>
      <w:rFonts w:ascii="Times New Roman" w:eastAsia="宋体" w:hAnsi="Times New Roman" w:cs="Times New Roman"/>
      <w:szCs w:val="24"/>
    </w:rPr>
  </w:style>
  <w:style w:type="paragraph" w:styleId="af9">
    <w:name w:val="endnote text"/>
    <w:basedOn w:val="a"/>
    <w:link w:val="afa"/>
    <w:rsid w:val="00FE7A6D"/>
    <w:pPr>
      <w:snapToGrid w:val="0"/>
      <w:jc w:val="left"/>
    </w:pPr>
  </w:style>
  <w:style w:type="character" w:customStyle="1" w:styleId="afa">
    <w:name w:val="尾注文本 字符"/>
    <w:basedOn w:val="a0"/>
    <w:link w:val="af9"/>
    <w:rsid w:val="00FE7A6D"/>
    <w:rPr>
      <w:rFonts w:ascii="Times New Roman" w:eastAsia="宋体" w:hAnsi="Times New Roman" w:cs="Times New Roman"/>
      <w:szCs w:val="24"/>
    </w:rPr>
  </w:style>
  <w:style w:type="character" w:styleId="afb">
    <w:name w:val="endnote reference"/>
    <w:rsid w:val="00FE7A6D"/>
    <w:rPr>
      <w:vertAlign w:val="superscript"/>
    </w:rPr>
  </w:style>
  <w:style w:type="paragraph" w:styleId="afc">
    <w:name w:val="Subtitle"/>
    <w:basedOn w:val="a"/>
    <w:next w:val="a"/>
    <w:link w:val="afd"/>
    <w:qFormat/>
    <w:rsid w:val="00FE7A6D"/>
    <w:pPr>
      <w:spacing w:before="240" w:after="60" w:line="312" w:lineRule="auto"/>
      <w:jc w:val="center"/>
      <w:outlineLvl w:val="1"/>
    </w:pPr>
    <w:rPr>
      <w:rFonts w:ascii="Cambria" w:hAnsi="Cambria"/>
      <w:b/>
      <w:bCs/>
      <w:kern w:val="28"/>
      <w:sz w:val="32"/>
      <w:szCs w:val="32"/>
    </w:rPr>
  </w:style>
  <w:style w:type="character" w:customStyle="1" w:styleId="afd">
    <w:name w:val="副标题 字符"/>
    <w:basedOn w:val="a0"/>
    <w:link w:val="afc"/>
    <w:rsid w:val="00FE7A6D"/>
    <w:rPr>
      <w:rFonts w:ascii="Cambria" w:eastAsia="宋体" w:hAnsi="Cambria" w:cs="Times New Roman"/>
      <w:b/>
      <w:bCs/>
      <w:kern w:val="28"/>
      <w:sz w:val="32"/>
      <w:szCs w:val="32"/>
    </w:rPr>
  </w:style>
  <w:style w:type="paragraph" w:customStyle="1" w:styleId="24">
    <w:name w:val="封面标准号2"/>
    <w:basedOn w:val="a"/>
    <w:rsid w:val="00FE7A6D"/>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styleId="afe">
    <w:name w:val="Strong"/>
    <w:uiPriority w:val="99"/>
    <w:qFormat/>
    <w:rsid w:val="00FE7A6D"/>
    <w:rPr>
      <w:rFonts w:cs="Times New Roman"/>
      <w:b/>
    </w:rPr>
  </w:style>
  <w:style w:type="paragraph" w:customStyle="1" w:styleId="p0">
    <w:name w:val="p0"/>
    <w:basedOn w:val="a"/>
    <w:rsid w:val="00FE7A6D"/>
    <w:pPr>
      <w:widowControl/>
      <w:adjustRightInd w:val="0"/>
      <w:snapToGrid w:val="0"/>
      <w:spacing w:after="200"/>
      <w:jc w:val="left"/>
    </w:pPr>
    <w:rPr>
      <w:rFonts w:ascii="Tahoma" w:hAnsi="Tahoma" w:cs="Tahoma"/>
      <w:kern w:val="0"/>
      <w:sz w:val="22"/>
      <w:szCs w:val="22"/>
    </w:rPr>
  </w:style>
  <w:style w:type="character" w:styleId="aff">
    <w:name w:val="FollowedHyperlink"/>
    <w:uiPriority w:val="99"/>
    <w:rsid w:val="00FE7A6D"/>
    <w:rPr>
      <w:rFonts w:cs="Times New Roman"/>
      <w:color w:val="800080"/>
      <w:u w:val="single"/>
    </w:rPr>
  </w:style>
  <w:style w:type="paragraph" w:customStyle="1" w:styleId="font0">
    <w:name w:val="font0"/>
    <w:basedOn w:val="a"/>
    <w:uiPriority w:val="99"/>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E7A6D"/>
    <w:pPr>
      <w:widowControl/>
      <w:spacing w:before="100" w:beforeAutospacing="1" w:after="100" w:afterAutospacing="1"/>
      <w:jc w:val="left"/>
    </w:pPr>
    <w:rPr>
      <w:rFonts w:ascii="宋体" w:hAnsi="宋体" w:cs="宋体"/>
      <w:color w:val="000000"/>
      <w:kern w:val="0"/>
      <w:sz w:val="24"/>
    </w:rPr>
  </w:style>
  <w:style w:type="paragraph" w:customStyle="1" w:styleId="xl68">
    <w:name w:val="xl68"/>
    <w:basedOn w:val="a"/>
    <w:rsid w:val="00FE7A6D"/>
    <w:pPr>
      <w:widowControl/>
      <w:spacing w:before="100" w:beforeAutospacing="1" w:after="100" w:afterAutospacing="1"/>
      <w:jc w:val="left"/>
      <w:textAlignment w:val="top"/>
    </w:pPr>
    <w:rPr>
      <w:rFonts w:ascii="仿宋_GB2312" w:eastAsia="仿宋_GB2312" w:hAnsi="宋体" w:cs="宋体"/>
      <w:kern w:val="0"/>
      <w:sz w:val="24"/>
    </w:rPr>
  </w:style>
  <w:style w:type="paragraph" w:customStyle="1" w:styleId="xl69">
    <w:name w:val="xl69"/>
    <w:basedOn w:val="a"/>
    <w:rsid w:val="00FE7A6D"/>
    <w:pPr>
      <w:widowControl/>
      <w:spacing w:before="100" w:beforeAutospacing="1" w:after="100" w:afterAutospacing="1"/>
      <w:textAlignment w:val="top"/>
    </w:pPr>
    <w:rPr>
      <w:rFonts w:ascii="宋体" w:hAnsi="宋体" w:cs="宋体"/>
      <w:kern w:val="0"/>
      <w:sz w:val="24"/>
    </w:rPr>
  </w:style>
  <w:style w:type="paragraph" w:customStyle="1" w:styleId="xl70">
    <w:name w:val="xl7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1">
    <w:name w:val="xl71"/>
    <w:basedOn w:val="a"/>
    <w:rsid w:val="00FE7A6D"/>
    <w:pPr>
      <w:widowControl/>
      <w:spacing w:before="100" w:beforeAutospacing="1" w:after="100" w:afterAutospacing="1"/>
      <w:jc w:val="left"/>
      <w:textAlignment w:val="top"/>
    </w:pPr>
    <w:rPr>
      <w:kern w:val="0"/>
      <w:sz w:val="24"/>
    </w:rPr>
  </w:style>
  <w:style w:type="paragraph" w:customStyle="1" w:styleId="xl72">
    <w:name w:val="xl7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3">
    <w:name w:val="xl73"/>
    <w:basedOn w:val="a"/>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74">
    <w:name w:val="xl7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5">
    <w:name w:val="xl75"/>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6">
    <w:name w:val="xl76"/>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77">
    <w:name w:val="xl77"/>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8">
    <w:name w:val="xl78"/>
    <w:basedOn w:val="a"/>
    <w:rsid w:val="00FE7A6D"/>
    <w:pPr>
      <w:widowControl/>
      <w:spacing w:before="100" w:beforeAutospacing="1" w:after="100" w:afterAutospacing="1"/>
      <w:jc w:val="left"/>
      <w:textAlignment w:val="top"/>
    </w:pPr>
    <w:rPr>
      <w:b/>
      <w:bCs/>
      <w:kern w:val="0"/>
      <w:sz w:val="24"/>
    </w:rPr>
  </w:style>
  <w:style w:type="paragraph" w:customStyle="1" w:styleId="xl79">
    <w:name w:val="xl79"/>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0">
    <w:name w:val="xl8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1">
    <w:name w:val="xl81"/>
    <w:basedOn w:val="a"/>
    <w:rsid w:val="00FE7A6D"/>
    <w:pPr>
      <w:widowControl/>
      <w:spacing w:before="100" w:beforeAutospacing="1" w:after="100" w:afterAutospacing="1"/>
      <w:jc w:val="left"/>
      <w:textAlignment w:val="top"/>
    </w:pPr>
    <w:rPr>
      <w:kern w:val="0"/>
      <w:sz w:val="24"/>
    </w:rPr>
  </w:style>
  <w:style w:type="paragraph" w:customStyle="1" w:styleId="xl82">
    <w:name w:val="xl8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3">
    <w:name w:val="xl83"/>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4">
    <w:name w:val="xl8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5">
    <w:name w:val="xl8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6">
    <w:name w:val="xl86"/>
    <w:basedOn w:val="a"/>
    <w:uiPriority w:val="99"/>
    <w:rsid w:val="00FE7A6D"/>
    <w:pPr>
      <w:widowControl/>
      <w:spacing w:before="100" w:beforeAutospacing="1" w:after="100" w:afterAutospacing="1"/>
      <w:jc w:val="left"/>
      <w:textAlignment w:val="top"/>
    </w:pPr>
    <w:rPr>
      <w:rFonts w:ascii="宋体" w:hAnsi="宋体" w:cs="宋体"/>
      <w:kern w:val="0"/>
      <w:sz w:val="20"/>
      <w:szCs w:val="20"/>
    </w:rPr>
  </w:style>
  <w:style w:type="paragraph" w:customStyle="1" w:styleId="xl87">
    <w:name w:val="xl87"/>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88">
    <w:name w:val="xl8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9">
    <w:name w:val="xl8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0">
    <w:name w:val="xl90"/>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1">
    <w:name w:val="xl91"/>
    <w:basedOn w:val="a"/>
    <w:uiPriority w:val="99"/>
    <w:rsid w:val="00FE7A6D"/>
    <w:pPr>
      <w:widowControl/>
      <w:spacing w:before="100" w:beforeAutospacing="1" w:after="100" w:afterAutospacing="1"/>
      <w:jc w:val="center"/>
      <w:textAlignment w:val="top"/>
    </w:pPr>
    <w:rPr>
      <w:rFonts w:ascii="仿宋_GB2312" w:eastAsia="仿宋_GB2312" w:hAnsi="宋体" w:cs="宋体"/>
      <w:b/>
      <w:bCs/>
      <w:kern w:val="0"/>
      <w:sz w:val="24"/>
    </w:rPr>
  </w:style>
  <w:style w:type="paragraph" w:customStyle="1" w:styleId="xl92">
    <w:name w:val="xl9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3">
    <w:name w:val="xl93"/>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4">
    <w:name w:val="xl94"/>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5">
    <w:name w:val="xl9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6">
    <w:name w:val="xl96"/>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97">
    <w:name w:val="xl97"/>
    <w:basedOn w:val="a"/>
    <w:uiPriority w:val="99"/>
    <w:rsid w:val="00FE7A6D"/>
    <w:pPr>
      <w:widowControl/>
      <w:spacing w:before="100" w:beforeAutospacing="1" w:after="100" w:afterAutospacing="1"/>
      <w:jc w:val="center"/>
    </w:pPr>
    <w:rPr>
      <w:rFonts w:ascii="宋体" w:hAnsi="宋体" w:cs="宋体"/>
      <w:kern w:val="0"/>
      <w:sz w:val="24"/>
    </w:rPr>
  </w:style>
  <w:style w:type="paragraph" w:customStyle="1" w:styleId="xl98">
    <w:name w:val="xl98"/>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99">
    <w:name w:val="xl99"/>
    <w:basedOn w:val="a"/>
    <w:uiPriority w:val="99"/>
    <w:rsid w:val="00FE7A6D"/>
    <w:pPr>
      <w:widowControl/>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rsid w:val="00FE7A6D"/>
    <w:pPr>
      <w:widowControl/>
      <w:spacing w:before="100" w:beforeAutospacing="1" w:after="100" w:afterAutospacing="1"/>
      <w:jc w:val="left"/>
      <w:textAlignment w:val="top"/>
    </w:pPr>
    <w:rPr>
      <w:rFonts w:ascii="宋体" w:hAnsi="宋体" w:cs="宋体"/>
      <w:kern w:val="0"/>
      <w:sz w:val="32"/>
      <w:szCs w:val="32"/>
    </w:rPr>
  </w:style>
  <w:style w:type="paragraph" w:customStyle="1" w:styleId="xl101">
    <w:name w:val="xl101"/>
    <w:basedOn w:val="a"/>
    <w:uiPriority w:val="99"/>
    <w:rsid w:val="00FE7A6D"/>
    <w:pPr>
      <w:widowControl/>
      <w:spacing w:before="100" w:beforeAutospacing="1" w:after="100" w:afterAutospacing="1"/>
      <w:jc w:val="left"/>
      <w:textAlignment w:val="top"/>
    </w:pPr>
    <w:rPr>
      <w:rFonts w:ascii="Calibri" w:hAnsi="Calibri" w:cs="宋体"/>
      <w:kern w:val="0"/>
      <w:sz w:val="18"/>
      <w:szCs w:val="18"/>
    </w:rPr>
  </w:style>
  <w:style w:type="paragraph" w:customStyle="1" w:styleId="xl102">
    <w:name w:val="xl102"/>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03">
    <w:name w:val="xl103"/>
    <w:basedOn w:val="a"/>
    <w:uiPriority w:val="99"/>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104">
    <w:name w:val="xl10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5">
    <w:name w:val="xl10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6">
    <w:name w:val="xl10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7">
    <w:name w:val="xl10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8">
    <w:name w:val="xl10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9">
    <w:name w:val="xl109"/>
    <w:basedOn w:val="a"/>
    <w:uiPriority w:val="99"/>
    <w:rsid w:val="00FE7A6D"/>
    <w:pPr>
      <w:widowControl/>
      <w:spacing w:before="100" w:beforeAutospacing="1" w:after="100" w:afterAutospacing="1"/>
      <w:jc w:val="left"/>
      <w:textAlignment w:val="top"/>
    </w:pPr>
    <w:rPr>
      <w:b/>
      <w:bCs/>
      <w:kern w:val="0"/>
      <w:sz w:val="24"/>
    </w:rPr>
  </w:style>
  <w:style w:type="paragraph" w:customStyle="1" w:styleId="xl110">
    <w:name w:val="xl110"/>
    <w:basedOn w:val="a"/>
    <w:uiPriority w:val="99"/>
    <w:rsid w:val="00FE7A6D"/>
    <w:pPr>
      <w:widowControl/>
      <w:spacing w:before="100" w:beforeAutospacing="1" w:after="100" w:afterAutospacing="1"/>
      <w:jc w:val="left"/>
      <w:textAlignment w:val="top"/>
    </w:pPr>
    <w:rPr>
      <w:kern w:val="0"/>
      <w:sz w:val="24"/>
    </w:rPr>
  </w:style>
  <w:style w:type="paragraph" w:customStyle="1" w:styleId="xl111">
    <w:name w:val="xl111"/>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2">
    <w:name w:val="xl112"/>
    <w:basedOn w:val="a"/>
    <w:uiPriority w:val="99"/>
    <w:rsid w:val="00FE7A6D"/>
    <w:pPr>
      <w:widowControl/>
      <w:spacing w:before="100" w:beforeAutospacing="1" w:after="100" w:afterAutospacing="1"/>
      <w:textAlignment w:val="top"/>
    </w:pPr>
    <w:rPr>
      <w:rFonts w:ascii="宋体" w:hAnsi="宋体" w:cs="宋体"/>
      <w:kern w:val="0"/>
      <w:sz w:val="18"/>
      <w:szCs w:val="18"/>
    </w:rPr>
  </w:style>
  <w:style w:type="paragraph" w:customStyle="1" w:styleId="xl113">
    <w:name w:val="xl113"/>
    <w:basedOn w:val="a"/>
    <w:uiPriority w:val="99"/>
    <w:rsid w:val="00FE7A6D"/>
    <w:pPr>
      <w:widowControl/>
      <w:spacing w:before="100" w:beforeAutospacing="1" w:after="100" w:afterAutospacing="1"/>
      <w:jc w:val="left"/>
      <w:textAlignment w:val="top"/>
    </w:pPr>
    <w:rPr>
      <w:kern w:val="0"/>
      <w:sz w:val="24"/>
    </w:rPr>
  </w:style>
  <w:style w:type="paragraph" w:customStyle="1" w:styleId="xl114">
    <w:name w:val="xl11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5">
    <w:name w:val="xl11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6">
    <w:name w:val="xl116"/>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7">
    <w:name w:val="xl117"/>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118">
    <w:name w:val="xl118"/>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19">
    <w:name w:val="xl119"/>
    <w:basedOn w:val="a"/>
    <w:uiPriority w:val="99"/>
    <w:rsid w:val="00FE7A6D"/>
    <w:pPr>
      <w:widowControl/>
      <w:spacing w:before="100" w:beforeAutospacing="1" w:after="100" w:afterAutospacing="1"/>
      <w:jc w:val="center"/>
      <w:textAlignment w:val="top"/>
    </w:pPr>
    <w:rPr>
      <w:rFonts w:ascii="宋体" w:hAnsi="宋体" w:cs="宋体"/>
      <w:kern w:val="0"/>
      <w:sz w:val="20"/>
      <w:szCs w:val="20"/>
    </w:rPr>
  </w:style>
  <w:style w:type="paragraph" w:customStyle="1" w:styleId="xl120">
    <w:name w:val="xl120"/>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121">
    <w:name w:val="xl121"/>
    <w:basedOn w:val="a"/>
    <w:uiPriority w:val="99"/>
    <w:rsid w:val="00FE7A6D"/>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122">
    <w:name w:val="xl12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3">
    <w:name w:val="xl123"/>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24">
    <w:name w:val="xl12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5">
    <w:name w:val="xl125"/>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26">
    <w:name w:val="xl12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7">
    <w:name w:val="xl12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8">
    <w:name w:val="xl12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9">
    <w:name w:val="xl12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30">
    <w:name w:val="xl130"/>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1">
    <w:name w:val="xl131"/>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2">
    <w:name w:val="xl132"/>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4">
    <w:name w:val="xl134"/>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5">
    <w:name w:val="xl135"/>
    <w:basedOn w:val="a"/>
    <w:uiPriority w:val="99"/>
    <w:rsid w:val="00FE7A6D"/>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136">
    <w:name w:val="xl136"/>
    <w:basedOn w:val="a"/>
    <w:uiPriority w:val="99"/>
    <w:rsid w:val="00FE7A6D"/>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xl137">
    <w:name w:val="xl137"/>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138">
    <w:name w:val="xl138"/>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66">
    <w:name w:val="xl66"/>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67">
    <w:name w:val="xl6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GB2312">
    <w:name w:val="标准-仿宋GB2312"/>
    <w:basedOn w:val="a"/>
    <w:qFormat/>
    <w:rsid w:val="00FE7A6D"/>
    <w:rPr>
      <w:rFonts w:ascii="仿宋_GB2312" w:eastAsia="仿宋_GB2312" w:hAnsi="Calibri"/>
      <w:sz w:val="30"/>
      <w:szCs w:val="30"/>
    </w:rPr>
  </w:style>
  <w:style w:type="paragraph" w:customStyle="1" w:styleId="aff0">
    <w:name w:val="局发文正文"/>
    <w:basedOn w:val="a"/>
    <w:rsid w:val="00FE7A6D"/>
    <w:pPr>
      <w:adjustRightInd w:val="0"/>
      <w:spacing w:line="600" w:lineRule="atLeast"/>
      <w:ind w:firstLineChars="200" w:firstLine="200"/>
    </w:pPr>
    <w:rPr>
      <w:rFonts w:ascii="仿宋_GB2312" w:eastAsia="仿宋_GB2312"/>
      <w:caps/>
      <w:spacing w:val="6"/>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09">
      <w:bodyDiv w:val="1"/>
      <w:marLeft w:val="0"/>
      <w:marRight w:val="0"/>
      <w:marTop w:val="0"/>
      <w:marBottom w:val="0"/>
      <w:divBdr>
        <w:top w:val="none" w:sz="0" w:space="0" w:color="auto"/>
        <w:left w:val="none" w:sz="0" w:space="0" w:color="auto"/>
        <w:bottom w:val="none" w:sz="0" w:space="0" w:color="auto"/>
        <w:right w:val="none" w:sz="0" w:space="0" w:color="auto"/>
      </w:divBdr>
    </w:div>
    <w:div w:id="546533196">
      <w:bodyDiv w:val="1"/>
      <w:marLeft w:val="0"/>
      <w:marRight w:val="0"/>
      <w:marTop w:val="0"/>
      <w:marBottom w:val="0"/>
      <w:divBdr>
        <w:top w:val="none" w:sz="0" w:space="0" w:color="auto"/>
        <w:left w:val="none" w:sz="0" w:space="0" w:color="auto"/>
        <w:bottom w:val="none" w:sz="0" w:space="0" w:color="auto"/>
        <w:right w:val="none" w:sz="0" w:space="0" w:color="auto"/>
      </w:divBdr>
    </w:div>
    <w:div w:id="650792059">
      <w:bodyDiv w:val="1"/>
      <w:marLeft w:val="0"/>
      <w:marRight w:val="0"/>
      <w:marTop w:val="0"/>
      <w:marBottom w:val="0"/>
      <w:divBdr>
        <w:top w:val="none" w:sz="0" w:space="0" w:color="auto"/>
        <w:left w:val="none" w:sz="0" w:space="0" w:color="auto"/>
        <w:bottom w:val="none" w:sz="0" w:space="0" w:color="auto"/>
        <w:right w:val="none" w:sz="0" w:space="0" w:color="auto"/>
      </w:divBdr>
    </w:div>
    <w:div w:id="718094631">
      <w:bodyDiv w:val="1"/>
      <w:marLeft w:val="0"/>
      <w:marRight w:val="0"/>
      <w:marTop w:val="0"/>
      <w:marBottom w:val="0"/>
      <w:divBdr>
        <w:top w:val="none" w:sz="0" w:space="0" w:color="auto"/>
        <w:left w:val="none" w:sz="0" w:space="0" w:color="auto"/>
        <w:bottom w:val="none" w:sz="0" w:space="0" w:color="auto"/>
        <w:right w:val="none" w:sz="0" w:space="0" w:color="auto"/>
      </w:divBdr>
    </w:div>
    <w:div w:id="807627962">
      <w:bodyDiv w:val="1"/>
      <w:marLeft w:val="0"/>
      <w:marRight w:val="0"/>
      <w:marTop w:val="0"/>
      <w:marBottom w:val="0"/>
      <w:divBdr>
        <w:top w:val="none" w:sz="0" w:space="0" w:color="auto"/>
        <w:left w:val="none" w:sz="0" w:space="0" w:color="auto"/>
        <w:bottom w:val="none" w:sz="0" w:space="0" w:color="auto"/>
        <w:right w:val="none" w:sz="0" w:space="0" w:color="auto"/>
      </w:divBdr>
    </w:div>
    <w:div w:id="859513726">
      <w:bodyDiv w:val="1"/>
      <w:marLeft w:val="0"/>
      <w:marRight w:val="0"/>
      <w:marTop w:val="0"/>
      <w:marBottom w:val="0"/>
      <w:divBdr>
        <w:top w:val="none" w:sz="0" w:space="0" w:color="auto"/>
        <w:left w:val="none" w:sz="0" w:space="0" w:color="auto"/>
        <w:bottom w:val="none" w:sz="0" w:space="0" w:color="auto"/>
        <w:right w:val="none" w:sz="0" w:space="0" w:color="auto"/>
      </w:divBdr>
    </w:div>
    <w:div w:id="937297885">
      <w:bodyDiv w:val="1"/>
      <w:marLeft w:val="0"/>
      <w:marRight w:val="0"/>
      <w:marTop w:val="0"/>
      <w:marBottom w:val="0"/>
      <w:divBdr>
        <w:top w:val="none" w:sz="0" w:space="0" w:color="auto"/>
        <w:left w:val="none" w:sz="0" w:space="0" w:color="auto"/>
        <w:bottom w:val="none" w:sz="0" w:space="0" w:color="auto"/>
        <w:right w:val="none" w:sz="0" w:space="0" w:color="auto"/>
      </w:divBdr>
    </w:div>
    <w:div w:id="1019896135">
      <w:bodyDiv w:val="1"/>
      <w:marLeft w:val="0"/>
      <w:marRight w:val="0"/>
      <w:marTop w:val="0"/>
      <w:marBottom w:val="0"/>
      <w:divBdr>
        <w:top w:val="none" w:sz="0" w:space="0" w:color="auto"/>
        <w:left w:val="none" w:sz="0" w:space="0" w:color="auto"/>
        <w:bottom w:val="none" w:sz="0" w:space="0" w:color="auto"/>
        <w:right w:val="none" w:sz="0" w:space="0" w:color="auto"/>
      </w:divBdr>
    </w:div>
    <w:div w:id="1038318530">
      <w:bodyDiv w:val="1"/>
      <w:marLeft w:val="0"/>
      <w:marRight w:val="0"/>
      <w:marTop w:val="0"/>
      <w:marBottom w:val="0"/>
      <w:divBdr>
        <w:top w:val="none" w:sz="0" w:space="0" w:color="auto"/>
        <w:left w:val="none" w:sz="0" w:space="0" w:color="auto"/>
        <w:bottom w:val="none" w:sz="0" w:space="0" w:color="auto"/>
        <w:right w:val="none" w:sz="0" w:space="0" w:color="auto"/>
      </w:divBdr>
    </w:div>
    <w:div w:id="1189366472">
      <w:bodyDiv w:val="1"/>
      <w:marLeft w:val="0"/>
      <w:marRight w:val="0"/>
      <w:marTop w:val="0"/>
      <w:marBottom w:val="0"/>
      <w:divBdr>
        <w:top w:val="none" w:sz="0" w:space="0" w:color="auto"/>
        <w:left w:val="none" w:sz="0" w:space="0" w:color="auto"/>
        <w:bottom w:val="none" w:sz="0" w:space="0" w:color="auto"/>
        <w:right w:val="none" w:sz="0" w:space="0" w:color="auto"/>
      </w:divBdr>
    </w:div>
    <w:div w:id="1522476670">
      <w:bodyDiv w:val="1"/>
      <w:marLeft w:val="0"/>
      <w:marRight w:val="0"/>
      <w:marTop w:val="0"/>
      <w:marBottom w:val="0"/>
      <w:divBdr>
        <w:top w:val="none" w:sz="0" w:space="0" w:color="auto"/>
        <w:left w:val="none" w:sz="0" w:space="0" w:color="auto"/>
        <w:bottom w:val="none" w:sz="0" w:space="0" w:color="auto"/>
        <w:right w:val="none" w:sz="0" w:space="0" w:color="auto"/>
      </w:divBdr>
    </w:div>
    <w:div w:id="1814518146">
      <w:bodyDiv w:val="1"/>
      <w:marLeft w:val="0"/>
      <w:marRight w:val="0"/>
      <w:marTop w:val="0"/>
      <w:marBottom w:val="0"/>
      <w:divBdr>
        <w:top w:val="none" w:sz="0" w:space="0" w:color="auto"/>
        <w:left w:val="none" w:sz="0" w:space="0" w:color="auto"/>
        <w:bottom w:val="none" w:sz="0" w:space="0" w:color="auto"/>
        <w:right w:val="none" w:sz="0" w:space="0" w:color="auto"/>
      </w:divBdr>
    </w:div>
    <w:div w:id="1902133006">
      <w:bodyDiv w:val="1"/>
      <w:marLeft w:val="0"/>
      <w:marRight w:val="0"/>
      <w:marTop w:val="0"/>
      <w:marBottom w:val="0"/>
      <w:divBdr>
        <w:top w:val="none" w:sz="0" w:space="0" w:color="auto"/>
        <w:left w:val="none" w:sz="0" w:space="0" w:color="auto"/>
        <w:bottom w:val="none" w:sz="0" w:space="0" w:color="auto"/>
        <w:right w:val="none" w:sz="0" w:space="0" w:color="auto"/>
      </w:divBdr>
    </w:div>
    <w:div w:id="1914583689">
      <w:bodyDiv w:val="1"/>
      <w:marLeft w:val="0"/>
      <w:marRight w:val="0"/>
      <w:marTop w:val="0"/>
      <w:marBottom w:val="0"/>
      <w:divBdr>
        <w:top w:val="none" w:sz="0" w:space="0" w:color="auto"/>
        <w:left w:val="none" w:sz="0" w:space="0" w:color="auto"/>
        <w:bottom w:val="none" w:sz="0" w:space="0" w:color="auto"/>
        <w:right w:val="none" w:sz="0" w:space="0" w:color="auto"/>
      </w:divBdr>
    </w:div>
    <w:div w:id="1983463803">
      <w:bodyDiv w:val="1"/>
      <w:marLeft w:val="0"/>
      <w:marRight w:val="0"/>
      <w:marTop w:val="0"/>
      <w:marBottom w:val="0"/>
      <w:divBdr>
        <w:top w:val="none" w:sz="0" w:space="0" w:color="auto"/>
        <w:left w:val="none" w:sz="0" w:space="0" w:color="auto"/>
        <w:bottom w:val="none" w:sz="0" w:space="0" w:color="auto"/>
        <w:right w:val="none" w:sz="0" w:space="0" w:color="auto"/>
      </w:divBdr>
    </w:div>
    <w:div w:id="2087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2452-F2D7-4C0E-9361-FB1F1029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2955</Characters>
  <Application>Microsoft Office Word</Application>
  <DocSecurity>0</DocSecurity>
  <Lines>24</Lines>
  <Paragraphs>6</Paragraphs>
  <ScaleCrop>false</ScaleCrop>
  <Company>国家统计局</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王莉敏</dc:creator>
  <cp:keywords/>
  <dc:description/>
  <cp:lastModifiedBy>Administrator</cp:lastModifiedBy>
  <cp:revision>5</cp:revision>
  <cp:lastPrinted>2020-05-08T05:32:00Z</cp:lastPrinted>
  <dcterms:created xsi:type="dcterms:W3CDTF">2020-05-21T05:21:00Z</dcterms:created>
  <dcterms:modified xsi:type="dcterms:W3CDTF">2020-05-21T09:58:00Z</dcterms:modified>
</cp:coreProperties>
</file>