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="仿宋_GB2312"/>
          <w:color w:val="000000"/>
          <w:sz w:val="32"/>
          <w:szCs w:val="32"/>
        </w:rPr>
      </w:pPr>
      <w:bookmarkStart w:id="0" w:name="HideBT"/>
      <w:r>
        <w:rPr>
          <w:rFonts w:eastAsia="方正小标宋简体"/>
          <w:color w:val="FF0000"/>
          <w:w w:val="75"/>
          <w:sz w:val="84"/>
          <w:szCs w:val="84"/>
        </w:rPr>
        <w:t>新疆生产建设兵团统计局文件</w:t>
      </w:r>
      <w:bookmarkEnd w:id="0"/>
    </w:p>
    <w:p>
      <w:pPr>
        <w:spacing w:line="400" w:lineRule="exact"/>
        <w:jc w:val="center"/>
        <w:rPr>
          <w:rFonts w:eastAsia="仿宋_GB2312"/>
          <w:color w:val="000000"/>
          <w:sz w:val="36"/>
          <w:szCs w:val="32"/>
        </w:rPr>
      </w:pPr>
    </w:p>
    <w:p>
      <w:pPr>
        <w:jc w:val="center"/>
        <w:rPr>
          <w:rFonts w:ascii="仿宋_GB2312" w:eastAsia="仿宋_GB2312"/>
          <w:caps/>
          <w:sz w:val="32"/>
          <w:szCs w:val="32"/>
        </w:rPr>
      </w:pPr>
      <w:bookmarkStart w:id="1" w:name="doc_mark"/>
      <w:r>
        <w:rPr>
          <w:rFonts w:hint="eastAsia" w:ascii="仿宋_GB2312" w:eastAsia="仿宋_GB2312"/>
          <w:caps/>
          <w:sz w:val="32"/>
          <w:szCs w:val="32"/>
        </w:rPr>
        <w:t>兵统发〔2024〕29号</w:t>
      </w:r>
      <w:bookmarkEnd w:id="1"/>
    </w:p>
    <w:p>
      <w:pPr>
        <w:spacing w:line="40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31750</wp:posOffset>
                </wp:positionV>
                <wp:extent cx="5579745" cy="0"/>
                <wp:effectExtent l="19050" t="22225" r="20955" b="1587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2.5pt;height:0pt;width:439.35pt;mso-position-horizontal:center;z-index:251659264;mso-width-relative:page;mso-height-relative:page;" filled="f" stroked="t" coordsize="21600,21600" o:gfxdata="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fw1T7UAAAABAEAAA8AAAAAAAAAAQAgAAAAIgAAAGRycy9kb3ducmV2LnhtbFBLAQIU&#10;ABQAAAAIAIdO4kDTfDs99wEAAL8DAAAOAAAAAAAAAAEAIAAAACMBAABkcnMvZTJvRG9jLnhtbFBL&#10;BQYAAAAABgAGAFkBAACMBQAAAAA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hd w:val="clear" w:color="auto" w:fill="FFFFFF"/>
        <w:spacing w:line="600" w:lineRule="exact"/>
        <w:ind w:firstLine="17"/>
        <w:jc w:val="center"/>
        <w:rPr>
          <w:rFonts w:ascii="方正小标宋简体" w:eastAsia="方正小标宋简体" w:cs="宋体"/>
          <w:sz w:val="44"/>
          <w:szCs w:val="44"/>
        </w:rPr>
      </w:pPr>
      <w:r>
        <w:rPr>
          <w:rFonts w:hint="eastAsia" w:ascii="方正小标宋简体" w:eastAsia="方正小标宋简体" w:cs="宋体"/>
          <w:sz w:val="44"/>
          <w:szCs w:val="44"/>
        </w:rPr>
        <w:t>关于公布调整兵团统计执法骨干人才库</w:t>
      </w:r>
    </w:p>
    <w:p>
      <w:pPr>
        <w:shd w:val="clear" w:color="auto" w:fill="FFFFFF"/>
        <w:spacing w:line="600" w:lineRule="exact"/>
        <w:ind w:firstLine="17"/>
        <w:jc w:val="center"/>
        <w:rPr>
          <w:rFonts w:ascii="方正小标宋简体" w:eastAsia="方正小标宋简体" w:cs="宋体"/>
          <w:sz w:val="44"/>
          <w:szCs w:val="44"/>
        </w:rPr>
      </w:pPr>
      <w:r>
        <w:rPr>
          <w:rFonts w:hint="eastAsia" w:ascii="方正小标宋简体" w:eastAsia="方正小标宋简体" w:cs="宋体"/>
          <w:sz w:val="44"/>
          <w:szCs w:val="44"/>
        </w:rPr>
        <w:t>人员名单的通知</w:t>
      </w:r>
    </w:p>
    <w:p>
      <w:pPr>
        <w:pStyle w:val="4"/>
        <w:widowControl/>
        <w:shd w:val="clear" w:color="auto" w:fill="FFFFFF"/>
        <w:spacing w:beforeAutospacing="0" w:afterAutospacing="0" w:line="500" w:lineRule="exact"/>
        <w:rPr>
          <w:rFonts w:ascii="微软雅黑" w:hAnsi="微软雅黑" w:eastAsia="微软雅黑" w:cs="微软雅黑"/>
          <w:color w:val="212121"/>
          <w:sz w:val="21"/>
          <w:szCs w:val="21"/>
          <w:shd w:val="clear" w:color="auto" w:fill="FFFFFF"/>
        </w:rPr>
      </w:pPr>
    </w:p>
    <w:p>
      <w:pPr>
        <w:shd w:val="clear" w:color="auto" w:fill="FFFFFF"/>
        <w:spacing w:line="500" w:lineRule="exact"/>
        <w:ind w:firstLine="15"/>
        <w:rPr>
          <w:rFonts w:ascii="仿宋_GB2312" w:hAnsi="Times New Roman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宋体"/>
          <w:sz w:val="32"/>
          <w:szCs w:val="32"/>
        </w:rPr>
        <w:t>各师市统计局，兵团统计局各处室：</w:t>
      </w:r>
    </w:p>
    <w:p>
      <w:pPr>
        <w:shd w:val="clear" w:color="auto" w:fill="FFFFFF"/>
        <w:spacing w:line="500" w:lineRule="exact"/>
        <w:ind w:firstLine="662" w:firstLineChars="207"/>
        <w:rPr>
          <w:rFonts w:ascii="仿宋_GB2312" w:hAnsi="Times New Roman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宋体"/>
          <w:sz w:val="32"/>
          <w:szCs w:val="32"/>
        </w:rPr>
        <w:t>为贯彻落实中央《关于深化统计管理体制改革提高统计数据真实性的意见》《统计违纪违法责任人处分处理建议办法》《关于更加有效发挥统计监督职能作用的意见》精神，进一步加强统计执法监督队伍建设，增强统计执法监督力量，彰显统计执法利剑作用，根据国家统计局《统计执法监督检查办法》规定，兵团统计局决定对统计执法骨干人才库人员进行调整，现将调整后的人选名单公布如下。</w:t>
      </w:r>
    </w:p>
    <w:p>
      <w:pPr>
        <w:shd w:val="clear" w:color="auto" w:fill="FFFFFF"/>
        <w:spacing w:line="480" w:lineRule="exact"/>
        <w:ind w:firstLine="15"/>
        <w:rPr>
          <w:rFonts w:ascii="仿宋_GB2312" w:hAnsi="Times New Roman" w:eastAsia="仿宋_GB2312" w:cs="宋体"/>
          <w:sz w:val="32"/>
          <w:szCs w:val="32"/>
        </w:rPr>
      </w:pPr>
    </w:p>
    <w:p>
      <w:pPr>
        <w:shd w:val="clear" w:color="auto" w:fill="FFFFFF"/>
        <w:spacing w:line="480" w:lineRule="exact"/>
        <w:ind w:firstLine="662" w:firstLineChars="207"/>
        <w:rPr>
          <w:rFonts w:ascii="仿宋_GB2312" w:hAnsi="Times New Roman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宋体"/>
          <w:sz w:val="32"/>
          <w:szCs w:val="32"/>
        </w:rPr>
        <w:t>附件：兵团统计局统计执法骨干人才库人员名单</w:t>
      </w:r>
      <w:r>
        <w:rPr>
          <w:rFonts w:hint="eastAsia" w:ascii="微软雅黑" w:hAnsi="微软雅黑" w:eastAsia="微软雅黑" w:cs="微软雅黑"/>
          <w:color w:val="212121"/>
          <w:szCs w:val="21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="0" w:beforeAutospacing="0" w:after="0" w:afterAutospacing="0" w:line="480" w:lineRule="exact"/>
        <w:rPr>
          <w:rFonts w:ascii="仿宋_GB2312" w:hAnsi="Times New Roman" w:eastAsia="仿宋_GB2312"/>
          <w:sz w:val="32"/>
          <w:szCs w:val="32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480" w:lineRule="exact"/>
        <w:rPr>
          <w:rFonts w:ascii="仿宋_GB2312" w:hAnsi="Times New Roman" w:eastAsia="仿宋_GB2312"/>
          <w:sz w:val="32"/>
          <w:szCs w:val="32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480" w:lineRule="exact"/>
        <w:rPr>
          <w:rFonts w:ascii="仿宋_GB2312" w:hAnsi="Times New Roman" w:eastAsia="仿宋_GB2312"/>
          <w:sz w:val="32"/>
          <w:szCs w:val="32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480" w:lineRule="exact"/>
        <w:ind w:firstLine="5440" w:firstLineChars="1700"/>
        <w:rPr>
          <w:rFonts w:ascii="仿宋_GB2312" w:hAnsi="Times New Roman" w:eastAsia="仿宋_GB2312"/>
          <w:sz w:val="32"/>
          <w:szCs w:val="32"/>
        </w:rPr>
      </w:pPr>
      <w:bookmarkStart w:id="2" w:name="_GoBack"/>
      <w:bookmarkEnd w:id="2"/>
      <w:r>
        <w:rPr>
          <w:rFonts w:hint="eastAsia" w:ascii="仿宋_GB2312" w:hAnsi="Times New Roman" w:eastAsia="仿宋_GB2312"/>
          <w:sz w:val="32"/>
          <w:szCs w:val="32"/>
        </w:rPr>
        <w:t>兵团统计局</w:t>
      </w:r>
    </w:p>
    <w:p>
      <w:pPr>
        <w:pStyle w:val="4"/>
        <w:widowControl/>
        <w:shd w:val="clear" w:color="auto" w:fill="FFFFFF"/>
        <w:spacing w:before="0" w:beforeAutospacing="0" w:after="0" w:afterAutospacing="0" w:line="480" w:lineRule="exact"/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2024年12月16日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rPr>
          <w:rFonts w:ascii="黑体" w:hAnsi="黑体" w:eastAsia="黑体" w:cs="黑体"/>
          <w:color w:val="21212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212121"/>
          <w:sz w:val="32"/>
          <w:szCs w:val="32"/>
          <w:shd w:val="clear" w:color="auto" w:fill="FFFFFF"/>
        </w:rPr>
        <w:t>附件</w:t>
      </w:r>
    </w:p>
    <w:p>
      <w:pPr>
        <w:pStyle w:val="4"/>
        <w:widowControl/>
        <w:shd w:val="clear" w:color="auto" w:fill="FFFFFF"/>
        <w:spacing w:beforeAutospacing="0" w:afterAutospacing="0" w:line="500" w:lineRule="exact"/>
        <w:rPr>
          <w:rFonts w:ascii="黑体" w:hAnsi="黑体" w:eastAsia="黑体" w:cs="黑体"/>
          <w:color w:val="2121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500" w:lineRule="exact"/>
        <w:jc w:val="center"/>
        <w:rPr>
          <w:rFonts w:ascii="方正小标宋简体" w:hAnsi="方正小标宋简体" w:eastAsia="方正小标宋简体" w:cs="方正小标宋简体"/>
          <w:color w:val="212121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212121"/>
          <w:sz w:val="44"/>
          <w:szCs w:val="44"/>
          <w:shd w:val="clear" w:color="auto" w:fill="FFFFFF"/>
        </w:rPr>
        <w:t>兵团统计局统计执法骨干人才库人员名单</w:t>
      </w:r>
    </w:p>
    <w:p>
      <w:pPr>
        <w:pStyle w:val="4"/>
        <w:widowControl/>
        <w:shd w:val="clear" w:color="auto" w:fill="FFFFFF"/>
        <w:spacing w:beforeAutospacing="0" w:afterAutospacing="0" w:line="500" w:lineRule="exact"/>
        <w:rPr>
          <w:rFonts w:ascii="方正小标宋简体" w:hAnsi="方正小标宋简体" w:eastAsia="方正小标宋简体" w:cs="方正小标宋简体"/>
          <w:color w:val="212121"/>
          <w:sz w:val="28"/>
          <w:szCs w:val="28"/>
          <w:shd w:val="clear" w:color="auto" w:fill="FFFFFF"/>
        </w:rPr>
      </w:pPr>
    </w:p>
    <w:tbl>
      <w:tblPr>
        <w:tblStyle w:val="5"/>
        <w:tblW w:w="90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245"/>
        <w:gridCol w:w="885"/>
        <w:gridCol w:w="1860"/>
        <w:gridCol w:w="4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执法证编号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倪全松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32000033001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  燕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32000033002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罗  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32000033003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彭玉娟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32000033004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  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32000033005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胡  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32000033006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杨永亮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32000033007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陶  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32000033008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  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32000033009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王莉敏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32000033010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赵述军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32000033011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  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32000033012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冯  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32000033013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毛昱胭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32000033014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孔  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32000033015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席小龙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32000033016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罗国元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32010033001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新疆生产建设兵团第一师统计局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常  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32010033002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新疆生产建设兵团第一师统计局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王永庆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32010033003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新疆生产建设兵团第一师统计局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岳英杰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32010033004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新疆生产建设兵团第一师统计局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董玉华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32010033005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新疆生产建设兵团第一师统计局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丁彦军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32010033006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新疆生产建设兵团第一师统计局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Style w:val="9"/>
                <w:rFonts w:hint="default" w:hAnsi="宋体"/>
                <w:lang w:bidi="ar"/>
              </w:rPr>
              <w:t>李</w:t>
            </w:r>
            <w:r>
              <w:rPr>
                <w:rStyle w:val="10"/>
                <w:rFonts w:eastAsia="仿宋_GB2312"/>
                <w:lang w:bidi="ar"/>
              </w:rPr>
              <w:t xml:space="preserve"> </w:t>
            </w:r>
            <w:r>
              <w:rPr>
                <w:rStyle w:val="11"/>
                <w:rFonts w:hint="default" w:hAnsi="宋体"/>
                <w:lang w:bidi="ar"/>
              </w:rPr>
              <w:t xml:space="preserve"> 燕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32020033001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新疆生产建设兵团第二师统计局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张永峰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32020033003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新疆生产建设兵团第二师统计局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张世卓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32020033005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新疆生产建设兵团第二师统计局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禄雅琦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32020033006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新疆生产建设兵团第二师统计局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蒋雨轩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32020033007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新疆生产建设兵团第二师统计局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何蕙咛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32030033001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新疆生产建设兵团第三师统计局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  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32030033002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新疆生产建设兵团第三师统计局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李轶青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32030033003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新疆生产建设兵团第三师统计局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杨勇强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33030033005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新疆生产建设兵团第三师统计局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pacing w:val="-2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2"/>
                <w:kern w:val="0"/>
                <w:sz w:val="28"/>
                <w:szCs w:val="28"/>
                <w:lang w:bidi="ar"/>
              </w:rPr>
              <w:t>地力穆拉提·热合曼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33030033006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新疆生产建设兵团第三师统计局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  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32040033002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新疆生产建设兵团第四师统计局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胡中国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32040033003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新疆生产建设兵团第四师统计局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马春华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32040033004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新疆生产建设兵团第四师统计局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  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32050033001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新疆生产建设兵团第五师统计局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  颖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32050033002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新疆生产建设兵团第五师统计局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马利军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32050033003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新疆生产建设兵团第五师统计局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  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32060033001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新疆生产建设兵团第六师统计局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  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32060033002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新疆生产建设兵团第六师统计局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王银翠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32060033003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新疆生产建设兵团第六师统计局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徐彦琴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32060033004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新疆生产建设兵团第六师统计局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薛  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32070033001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新疆生产建设兵团第七师统计局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孙  韬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32070033002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新疆生产建设兵团第七师统计局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Style w:val="9"/>
                <w:rFonts w:hint="default" w:hAnsi="宋体"/>
                <w:lang w:bidi="ar"/>
              </w:rPr>
              <w:t>牛</w:t>
            </w:r>
            <w:r>
              <w:rPr>
                <w:rStyle w:val="10"/>
                <w:rFonts w:eastAsia="仿宋_GB2312"/>
                <w:lang w:bidi="ar"/>
              </w:rPr>
              <w:t xml:space="preserve">   </w:t>
            </w:r>
            <w:r>
              <w:rPr>
                <w:rStyle w:val="11"/>
                <w:rFonts w:hint="default" w:hAnsi="宋体"/>
                <w:lang w:bidi="ar"/>
              </w:rPr>
              <w:t>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32080033001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新疆生产建设兵团第八师统计局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Style w:val="9"/>
                <w:rFonts w:hint="default" w:hAnsi="宋体"/>
                <w:lang w:bidi="ar"/>
              </w:rPr>
              <w:t>马</w:t>
            </w:r>
            <w:r>
              <w:rPr>
                <w:rStyle w:val="10"/>
                <w:rFonts w:eastAsia="仿宋_GB2312"/>
                <w:lang w:bidi="ar"/>
              </w:rPr>
              <w:t xml:space="preserve">  </w:t>
            </w:r>
            <w:r>
              <w:rPr>
                <w:rStyle w:val="11"/>
                <w:rFonts w:hint="default" w:hAnsi="宋体"/>
                <w:lang w:bidi="ar"/>
              </w:rPr>
              <w:t xml:space="preserve"> 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32080033002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新疆生产建设兵团第八师统计局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  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32080033003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新疆生产建设兵团第八师统计局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任  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32080033004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新疆生产建设兵团第八师统计局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向小明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32080033005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新疆生产建设兵团第八师统计局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  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32080033006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新疆生产建设兵团第八师统计局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邓  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32080033007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新疆生产建设兵团第八师统计局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  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32080033008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新疆生产建设兵团第八师统计局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刘焕新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32080033009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新疆生产建设兵团第八师统计局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司峰松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32090033001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新疆生产建设兵团第九师统计局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王爱萍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32090033003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新疆生产建设兵团第九师统计局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  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32100033001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新疆生产建设兵团第十师统计局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雷鹏飞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32100033002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新疆生产建设兵团第十师统计局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  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32110033002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新疆生产建设兵团第十一师统计局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季艳姣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32140033001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新疆生产建设兵团第十四师统计局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  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32140033003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新疆生产建设兵团第十四师统计局</w:t>
            </w:r>
          </w:p>
        </w:tc>
      </w:tr>
    </w:tbl>
    <w:p/>
    <w:p>
      <w:pPr>
        <w:spacing w:line="360" w:lineRule="exact"/>
        <w:ind w:firstLine="880" w:firstLineChars="200"/>
        <w:jc w:val="center"/>
        <w:rPr>
          <w:rFonts w:ascii="方正小标宋简体" w:hAnsi="华文中宋" w:eastAsia="方正小标宋简体" w:cs="宋体"/>
          <w:bCs/>
          <w:color w:val="000000"/>
          <w:kern w:val="36"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hint="eastAsia"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tabs>
          <w:tab w:val="left" w:pos="1755"/>
        </w:tabs>
        <w:spacing w:line="500" w:lineRule="exact"/>
        <w:ind w:firstLine="420" w:firstLineChars="200"/>
        <w:rPr>
          <w:rFonts w:ascii="仿宋_GB2312" w:hAnsi="微软雅黑" w:eastAsia="仿宋_GB2312"/>
          <w:color w:val="212121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368300</wp:posOffset>
                </wp:positionV>
                <wp:extent cx="5450205" cy="0"/>
                <wp:effectExtent l="0" t="0" r="3619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0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85pt;margin-top:29pt;height:0pt;width:429.15pt;z-index:251660288;mso-width-relative:page;mso-height-relative:page;" filled="f" stroked="t" coordsize="21600,21600" o:gfxdata="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J27jNQAAAAHAQAA&#10;DwAAAAAAAAABACAAAAAiAAAAZHJzL2Rvd25yZXYueG1sUEsBAhQAFAAAAAgAh07iQHZesx/kAQAA&#10;qgMAAA4AAAAAAAAAAQAgAAAAI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13335</wp:posOffset>
                </wp:positionV>
                <wp:extent cx="5450205" cy="0"/>
                <wp:effectExtent l="0" t="0" r="3619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0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85pt;margin-top:1.05pt;height:0pt;width:429.15pt;z-index:251661312;mso-width-relative:page;mso-height-relative:page;" filled="f" stroked="t" coordsize="21600,21600" o:gfxdata="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5QIjLTAAAABQEAAA8A&#10;AAAAAAAAAQAgAAAAIgAAAGRycy9kb3ducmV2LnhtbFBLAQIUABQAAAAIAIdO4kAFJZ3K4wEAAKoD&#10;AAAOAAAAAAAAAAEAIAAAACI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w:t xml:space="preserve">兵团统计局办公室 </w:t>
      </w:r>
      <w:r>
        <w:rPr>
          <w:rFonts w:hint="eastAsia" w:hAnsi="宋体"/>
          <w:sz w:val="28"/>
          <w:szCs w:val="28"/>
        </w:rPr>
        <w:t xml:space="preserve">       </w:t>
      </w:r>
      <w:r>
        <w:rPr>
          <w:rFonts w:hint="eastAsia" w:ascii="仿宋_GB2312" w:hAnsi="宋体" w:eastAsia="仿宋_GB2312"/>
          <w:sz w:val="28"/>
          <w:szCs w:val="28"/>
        </w:rPr>
        <w:t xml:space="preserve">      </w:t>
      </w:r>
      <w:r>
        <w:rPr>
          <w:rFonts w:ascii="仿宋_GB2312" w:hAnsi="宋体" w:eastAsia="仿宋_GB2312"/>
          <w:sz w:val="28"/>
          <w:szCs w:val="28"/>
        </w:rPr>
        <w:t xml:space="preserve">       </w:t>
      </w:r>
      <w:r>
        <w:rPr>
          <w:rFonts w:hint="eastAsia" w:ascii="仿宋_GB2312" w:hAnsi="宋体" w:eastAsia="仿宋_GB2312"/>
          <w:sz w:val="28"/>
          <w:szCs w:val="28"/>
        </w:rPr>
        <w:t>202</w:t>
      </w:r>
      <w:r>
        <w:rPr>
          <w:rFonts w:ascii="仿宋_GB2312" w:hAnsi="宋体" w:eastAsia="仿宋_GB2312"/>
          <w:sz w:val="28"/>
          <w:szCs w:val="28"/>
        </w:rPr>
        <w:t>4年12月16日</w:t>
      </w:r>
      <w:r>
        <w:rPr>
          <w:rFonts w:hint="eastAsia" w:ascii="仿宋_GB2312" w:hAnsi="宋体" w:eastAsia="仿宋_GB2312"/>
          <w:sz w:val="28"/>
          <w:szCs w:val="28"/>
        </w:rPr>
        <w:t>印发</w:t>
      </w: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20" w:lineRule="exact"/>
        <w:ind w:firstLine="640" w:firstLineChars="200"/>
        <w:rPr>
          <w:rFonts w:ascii="仿宋_GB2312" w:hAnsi="微软雅黑" w:eastAsia="仿宋_GB2312"/>
          <w:color w:val="212121"/>
          <w:sz w:val="32"/>
          <w:szCs w:val="32"/>
        </w:rPr>
      </w:pPr>
    </w:p>
    <w:sectPr>
      <w:footerReference r:id="rId3" w:type="default"/>
      <w:footerReference r:id="rId4" w:type="even"/>
      <w:pgSz w:w="11907" w:h="16840"/>
      <w:pgMar w:top="2098" w:right="1588" w:bottom="1985" w:left="1474" w:header="851" w:footer="164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996817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720978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29"/>
    <w:rsid w:val="00161DD2"/>
    <w:rsid w:val="00251064"/>
    <w:rsid w:val="00675029"/>
    <w:rsid w:val="006C6206"/>
    <w:rsid w:val="00DF2EC0"/>
    <w:rsid w:val="00E15B59"/>
    <w:rsid w:val="4CDA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Calibri" w:eastAsia="宋体" w:cs="宋体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2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11"/>
    <w:basedOn w:val="6"/>
    <w:qFormat/>
    <w:uiPriority w:val="0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11">
    <w:name w:val="font3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5</Pages>
  <Words>427</Words>
  <Characters>2437</Characters>
  <Lines>20</Lines>
  <Paragraphs>5</Paragraphs>
  <TotalTime>19</TotalTime>
  <ScaleCrop>false</ScaleCrop>
  <LinksUpToDate>false</LinksUpToDate>
  <CharactersWithSpaces>2859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2024-12-16T05:01:00Z</dcterms:created>
  <dc:creator>新疆生产建设兵团统计局:</dc:creator>
  <cp:lastModifiedBy>席小龙</cp:lastModifiedBy>
  <dcterms:modified xsi:type="dcterms:W3CDTF">2024-12-16T05:27:19Z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